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947" w:rsidRDefault="00F81671">
      <w:pPr>
        <w:pStyle w:val="Corpodeltesto"/>
        <w:ind w:left="4482"/>
        <w:jc w:val="left"/>
        <w:rPr>
          <w:rFonts w:ascii="Times New Roman"/>
        </w:rPr>
      </w:pPr>
      <w:r w:rsidRPr="00F81671">
        <w:rPr>
          <w:rFonts w:ascii="Times New Roman"/>
        </w:rPr>
      </w:r>
      <w:r>
        <w:rPr>
          <w:rFonts w:ascii="Times New Roman"/>
        </w:rPr>
        <w:pict>
          <v:group id="_x0000_s1027" style="width:44.3pt;height:51.25pt;mso-position-horizontal-relative:char;mso-position-vertical-relative:line" coordsize="886,1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217;top:750;width:458;height:156">
              <v:imagedata r:id="rId7" o:title=""/>
            </v:shape>
            <v:shape id="_x0000_s1039" style="position:absolute;left:107;top:92;width:677;height:677" coordorigin="107,92" coordsize="677,677" o:spt="100" adj="0,,0" path="m474,738r-60,l421,740r,22l428,769r34,l467,760r,-20l474,738xm566,731r-49,l524,752r8,8l565,748r3,-12l566,731xm606,695r-324,l287,697r7,3l299,704r5,3l311,709r5,3l323,714r5,2l320,738r3,10l356,757r10,-7l373,731r193,l560,716r8,-2l572,712r8,-3l589,704r7,-4l606,695xm493,736r-96,l402,738r84,l493,736xm517,731r-139,l392,736r106,l505,733r5,l517,731xm720,630r-510,l215,635r2,5l232,654r2,5l239,661r5,5l246,666r-14,17l232,695r28,19l270,709r12,-14l658,695r-2,-12l644,668r24,-24l673,642r3,-5l680,632r38,l720,630xm658,695r-52,l620,714r10,l659,697r-1,-2xm731,548r-571,l164,558r5,14l172,575r4,7l181,592r-17,14l162,616r19,28l193,642r17,-12l720,630r8,-12l724,606,709,594r3,-5l714,582r5,-5l721,572r3,-7l731,551r,-3xm718,632r-38,l697,644r12,l718,632xm763,548r-32,l752,556r10,-3l763,548xm138,306r-10,5l119,342r7,10l145,359r-2,5l143,371r-3,7l140,383r-2,7l138,407r-24,l107,414r,34l119,455r19,l138,474r2,7l140,486r3,5l143,505r2,l124,510r-5,10l128,551r12,2l160,548r603,l772,520r-8,-8l745,505r3,-5l750,493r,-12l752,474r,-17l776,457r8,-7l784,416r-10,-7l755,409r-3,-7l752,390r-2,-7l750,371r-2,-5l748,361r19,-7l774,344,763,316r-32,l731,313r-571,l138,306xm750,311r-19,5l763,316r-1,-3l750,311xm193,217r-12,l162,246r5,12l181,268r-2,7l176,280r-2,7l169,292r-5,9l162,308r-2,5l731,313r,-2l726,304r-2,-8l719,287r-5,-7l714,277r-5,-7l728,258r3,-10l718,232r-508,l193,217xm260,148r-26,19l234,179r12,17l232,210r-5,2l222,217r-2,5l215,227r-5,2l210,232r470,l678,227,652,200r-5,-2l647,196r12,-17l659,169r-375,l270,150r-10,-2xm709,220r-12,2l680,232r38,l709,220xm359,104r-34,10l323,126r7,19l323,148r-5,2l311,155r-7,2l284,167r,2l608,169r-4,-2l596,162r-9,-5l580,155r-5,-5l565,145r-2,l568,131r-195,l366,109r-7,-5xm630,148r-10,7l608,169r51,l630,148xm505,128r-120,l380,131r132,l505,128xm534,104r-10,10l520,131r48,l570,126r-2,-10l534,104xm493,126r-98,l390,128r110,l493,126xm481,124r-69,l404,126r84,l481,124xm464,92r-36,l424,104r,20l469,124r,-22l464,92xe" fillcolor="#999" stroked="f">
              <v:stroke joinstyle="round"/>
              <v:formulas/>
              <v:path arrowok="t" o:connecttype="segments"/>
            </v:shape>
            <v:shape id="_x0000_s1038" style="position:absolute;left:191;top:395;width:171;height:216" coordorigin="191,395" coordsize="171,216" path="m193,395r,19l191,421r,12l203,505r31,67l265,611,361,460,193,395xe" stroked="f">
              <v:path arrowok="t"/>
            </v:shape>
            <v:shape id="_x0000_s1037" type="#_x0000_t75" style="position:absolute;left:488;top:181;width:182;height:180">
              <v:imagedata r:id="rId8" o:title=""/>
            </v:shape>
            <v:shape id="_x0000_s1036" type="#_x0000_t75" style="position:absolute;left:220;top:181;width:185;height:180">
              <v:imagedata r:id="rId9" o:title=""/>
            </v:shape>
            <v:shape id="_x0000_s1035" style="position:absolute;left:532;top:397;width:168;height:212" coordorigin="532,397" coordsize="168,212" path="m697,397l532,460r96,148l644,589r36,-62l700,433r,-19l697,404r,-7xe" stroked="f">
              <v:path arrowok="t"/>
            </v:shape>
            <v:shape id="_x0000_s1034" style="position:absolute;left:335;top:520;width:224;height:166" coordorigin="335,520" coordsize="224,166" path="m448,520l335,659r12,5l359,671r14,5l431,685r31,l505,678r12,-2l532,671r14,-7l558,659,448,520xe" stroked="f">
              <v:path arrowok="t"/>
            </v:shape>
            <v:shape id="_x0000_s1033" type="#_x0000_t75" style="position:absolute;left:212;top:186;width:673;height:486">
              <v:imagedata r:id="rId10" o:title=""/>
            </v:shape>
            <v:shape id="_x0000_s1032" type="#_x0000_t75" style="position:absolute;left:38;top:158;width:782;height:866">
              <v:imagedata r:id="rId11" o:title=""/>
            </v:shape>
            <v:shape id="_x0000_s1031" type="#_x0000_t75" style="position:absolute;top:2;width:410;height:713">
              <v:imagedata r:id="rId12" o:title=""/>
            </v:shape>
            <v:shape id="_x0000_s1030" type="#_x0000_t75" style="position:absolute;left:494;width:377;height:718">
              <v:imagedata r:id="rId13" o:title=""/>
            </v:shape>
            <v:shape id="_x0000_s1029" type="#_x0000_t75" style="position:absolute;left:11;top:726;width:454;height:218">
              <v:imagedata r:id="rId14" o:title=""/>
            </v:shape>
            <v:shape id="_x0000_s1028" type="#_x0000_t75" style="position:absolute;left:23;top:726;width:859;height:226">
              <v:imagedata r:id="rId15" o:title=""/>
            </v:shape>
            <w10:wrap type="none"/>
            <w10:anchorlock/>
          </v:group>
        </w:pict>
      </w:r>
    </w:p>
    <w:p w:rsidR="00AB6947" w:rsidRPr="0081140C" w:rsidRDefault="0081140C">
      <w:pPr>
        <w:spacing w:line="198" w:lineRule="exact"/>
        <w:ind w:left="1217" w:right="1222"/>
        <w:jc w:val="center"/>
        <w:rPr>
          <w:rFonts w:ascii="Times New Roman" w:hAnsi="Times New Roman"/>
          <w:i/>
          <w:sz w:val="20"/>
          <w:lang w:val="it-IT"/>
        </w:rPr>
      </w:pPr>
      <w:r w:rsidRPr="0081140C">
        <w:rPr>
          <w:rFonts w:ascii="Times New Roman" w:hAnsi="Times New Roman"/>
          <w:i/>
          <w:color w:val="585858"/>
          <w:sz w:val="20"/>
          <w:lang w:val="it-IT"/>
        </w:rPr>
        <w:t>Ministero dell’Istruzione, Università e Ricerca</w:t>
      </w:r>
    </w:p>
    <w:p w:rsidR="00AB6947" w:rsidRPr="0081140C" w:rsidRDefault="00AB6947">
      <w:pPr>
        <w:pStyle w:val="Corpodeltesto"/>
        <w:jc w:val="left"/>
        <w:rPr>
          <w:rFonts w:ascii="Calibri"/>
          <w:lang w:val="it-IT"/>
        </w:rPr>
      </w:pPr>
    </w:p>
    <w:p w:rsidR="0081140C" w:rsidRPr="0017164C" w:rsidRDefault="0081140C" w:rsidP="0081140C">
      <w:pPr>
        <w:pStyle w:val="Heading1"/>
        <w:spacing w:before="119"/>
        <w:rPr>
          <w:b w:val="0"/>
          <w:bCs w:val="0"/>
          <w:lang w:val="it-IT"/>
        </w:rPr>
      </w:pPr>
      <w:proofErr w:type="spellStart"/>
      <w:r>
        <w:rPr>
          <w:color w:val="585858"/>
          <w:lang w:val="it-IT"/>
        </w:rPr>
        <w:t>I.C.S.</w:t>
      </w:r>
      <w:proofErr w:type="spellEnd"/>
      <w:r>
        <w:rPr>
          <w:color w:val="585858"/>
          <w:lang w:val="it-IT"/>
        </w:rPr>
        <w:t xml:space="preserve"> ARISTIDE GABELLI</w:t>
      </w:r>
    </w:p>
    <w:p w:rsidR="0081140C" w:rsidRPr="0017164C" w:rsidRDefault="0081140C" w:rsidP="0081140C">
      <w:pPr>
        <w:pStyle w:val="Corpodeltesto"/>
        <w:spacing w:before="43" w:line="243" w:lineRule="exact"/>
        <w:ind w:left="1228" w:right="1231"/>
        <w:jc w:val="center"/>
        <w:rPr>
          <w:rFonts w:ascii="Calibri" w:eastAsia="Calibri" w:hAnsi="Calibri" w:cs="Calibri"/>
          <w:lang w:val="it-IT"/>
        </w:rPr>
      </w:pPr>
      <w:r w:rsidRPr="0017164C">
        <w:rPr>
          <w:rFonts w:ascii="Calibri" w:eastAsia="Calibri" w:hAnsi="Calibri" w:cs="Calibri"/>
          <w:color w:val="585858"/>
          <w:lang w:val="it-IT"/>
        </w:rPr>
        <w:t>via</w:t>
      </w:r>
      <w:r w:rsidRPr="0017164C">
        <w:rPr>
          <w:rFonts w:ascii="Calibri" w:eastAsia="Calibri" w:hAnsi="Calibri" w:cs="Calibri"/>
          <w:color w:val="585858"/>
          <w:spacing w:val="-3"/>
          <w:lang w:val="it-IT"/>
        </w:rPr>
        <w:t xml:space="preserve"> </w:t>
      </w:r>
      <w:r w:rsidRPr="0017164C">
        <w:rPr>
          <w:rFonts w:ascii="Calibri" w:eastAsia="Calibri" w:hAnsi="Calibri" w:cs="Calibri"/>
          <w:color w:val="585858"/>
          <w:lang w:val="it-IT"/>
        </w:rPr>
        <w:t>A.</w:t>
      </w:r>
      <w:r w:rsidRPr="0017164C">
        <w:rPr>
          <w:rFonts w:ascii="Calibri" w:eastAsia="Calibri" w:hAnsi="Calibri" w:cs="Calibri"/>
          <w:color w:val="585858"/>
          <w:spacing w:val="-4"/>
          <w:lang w:val="it-IT"/>
        </w:rPr>
        <w:t xml:space="preserve"> </w:t>
      </w:r>
      <w:r>
        <w:rPr>
          <w:rFonts w:ascii="Calibri" w:eastAsia="Calibri" w:hAnsi="Calibri" w:cs="Calibri"/>
          <w:color w:val="585858"/>
          <w:spacing w:val="-4"/>
          <w:lang w:val="it-IT"/>
        </w:rPr>
        <w:t>Gramsci</w:t>
      </w:r>
      <w:r w:rsidRPr="0017164C">
        <w:rPr>
          <w:rFonts w:ascii="Calibri" w:eastAsia="Calibri" w:hAnsi="Calibri" w:cs="Calibri"/>
          <w:color w:val="585858"/>
          <w:lang w:val="it-IT"/>
        </w:rPr>
        <w:t>,</w:t>
      </w:r>
      <w:r w:rsidRPr="0017164C">
        <w:rPr>
          <w:rFonts w:ascii="Calibri" w:eastAsia="Calibri" w:hAnsi="Calibri" w:cs="Calibri"/>
          <w:color w:val="585858"/>
          <w:spacing w:val="-3"/>
          <w:lang w:val="it-IT"/>
        </w:rPr>
        <w:t xml:space="preserve"> </w:t>
      </w:r>
      <w:r>
        <w:rPr>
          <w:rFonts w:ascii="Calibri" w:eastAsia="Calibri" w:hAnsi="Calibri" w:cs="Calibri"/>
          <w:color w:val="585858"/>
          <w:spacing w:val="-3"/>
          <w:lang w:val="it-IT"/>
        </w:rPr>
        <w:t>snc</w:t>
      </w:r>
      <w:r w:rsidRPr="0017164C">
        <w:rPr>
          <w:rFonts w:ascii="Calibri" w:eastAsia="Calibri" w:hAnsi="Calibri" w:cs="Calibri"/>
          <w:color w:val="585858"/>
          <w:spacing w:val="-4"/>
          <w:lang w:val="it-IT"/>
        </w:rPr>
        <w:t xml:space="preserve"> </w:t>
      </w:r>
      <w:r w:rsidRPr="0017164C">
        <w:rPr>
          <w:rFonts w:ascii="Calibri" w:eastAsia="Calibri" w:hAnsi="Calibri" w:cs="Calibri"/>
          <w:color w:val="585858"/>
          <w:lang w:val="it-IT"/>
        </w:rPr>
        <w:t>–</w:t>
      </w:r>
      <w:r w:rsidRPr="0017164C">
        <w:rPr>
          <w:rFonts w:ascii="Calibri" w:eastAsia="Calibri" w:hAnsi="Calibri" w:cs="Calibri"/>
          <w:color w:val="585858"/>
          <w:spacing w:val="-5"/>
          <w:lang w:val="it-IT"/>
        </w:rPr>
        <w:t xml:space="preserve"> </w:t>
      </w:r>
      <w:r>
        <w:rPr>
          <w:rFonts w:ascii="Calibri" w:eastAsia="Calibri" w:hAnsi="Calibri" w:cs="Calibri"/>
          <w:color w:val="585858"/>
          <w:spacing w:val="-5"/>
          <w:lang w:val="it-IT"/>
        </w:rPr>
        <w:t>95045</w:t>
      </w:r>
      <w:r w:rsidRPr="0017164C">
        <w:rPr>
          <w:rFonts w:ascii="Calibri" w:eastAsia="Calibri" w:hAnsi="Calibri" w:cs="Calibri"/>
          <w:color w:val="585858"/>
          <w:spacing w:val="-4"/>
          <w:lang w:val="it-IT"/>
        </w:rPr>
        <w:t xml:space="preserve"> </w:t>
      </w:r>
      <w:r>
        <w:rPr>
          <w:rFonts w:ascii="Calibri" w:eastAsia="Calibri" w:hAnsi="Calibri" w:cs="Calibri"/>
          <w:color w:val="585858"/>
          <w:spacing w:val="-4"/>
          <w:lang w:val="it-IT"/>
        </w:rPr>
        <w:t>Misterbianco</w:t>
      </w:r>
      <w:r w:rsidRPr="0017164C">
        <w:rPr>
          <w:rFonts w:ascii="Calibri" w:eastAsia="Calibri" w:hAnsi="Calibri" w:cs="Calibri"/>
          <w:color w:val="585858"/>
          <w:spacing w:val="-3"/>
          <w:lang w:val="it-IT"/>
        </w:rPr>
        <w:t xml:space="preserve"> </w:t>
      </w:r>
      <w:r w:rsidRPr="0017164C">
        <w:rPr>
          <w:rFonts w:ascii="Calibri" w:eastAsia="Calibri" w:hAnsi="Calibri" w:cs="Calibri"/>
          <w:color w:val="585858"/>
          <w:lang w:val="it-IT"/>
        </w:rPr>
        <w:t>–</w:t>
      </w:r>
      <w:r w:rsidRPr="0017164C">
        <w:rPr>
          <w:rFonts w:ascii="Calibri" w:eastAsia="Calibri" w:hAnsi="Calibri" w:cs="Calibri"/>
          <w:color w:val="585858"/>
          <w:spacing w:val="-5"/>
          <w:lang w:val="it-IT"/>
        </w:rPr>
        <w:t xml:space="preserve"> </w:t>
      </w:r>
      <w:proofErr w:type="spellStart"/>
      <w:r w:rsidRPr="0017164C">
        <w:rPr>
          <w:rFonts w:ascii="Calibri" w:eastAsia="Calibri" w:hAnsi="Calibri" w:cs="Calibri"/>
          <w:color w:val="585858"/>
          <w:lang w:val="it-IT"/>
        </w:rPr>
        <w:t>tel</w:t>
      </w:r>
      <w:proofErr w:type="spellEnd"/>
      <w:r w:rsidRPr="0017164C">
        <w:rPr>
          <w:rFonts w:ascii="Calibri" w:eastAsia="Calibri" w:hAnsi="Calibri" w:cs="Calibri"/>
          <w:color w:val="585858"/>
          <w:lang w:val="it-IT"/>
        </w:rPr>
        <w:t>:</w:t>
      </w:r>
      <w:r w:rsidRPr="0017164C">
        <w:rPr>
          <w:rFonts w:ascii="Calibri" w:eastAsia="Calibri" w:hAnsi="Calibri" w:cs="Calibri"/>
          <w:color w:val="585858"/>
          <w:spacing w:val="-2"/>
          <w:lang w:val="it-IT"/>
        </w:rPr>
        <w:t xml:space="preserve"> </w:t>
      </w:r>
      <w:r w:rsidRPr="0017164C">
        <w:rPr>
          <w:rFonts w:ascii="Calibri" w:eastAsia="Calibri" w:hAnsi="Calibri" w:cs="Calibri"/>
          <w:color w:val="585858"/>
          <w:lang w:val="it-IT"/>
        </w:rPr>
        <w:t>0</w:t>
      </w:r>
      <w:r>
        <w:rPr>
          <w:rFonts w:ascii="Calibri" w:eastAsia="Calibri" w:hAnsi="Calibri" w:cs="Calibri"/>
          <w:color w:val="585858"/>
          <w:lang w:val="it-IT"/>
        </w:rPr>
        <w:t>95</w:t>
      </w:r>
      <w:r w:rsidRPr="0017164C">
        <w:rPr>
          <w:rFonts w:ascii="Calibri" w:eastAsia="Calibri" w:hAnsi="Calibri" w:cs="Calibri"/>
          <w:color w:val="585858"/>
          <w:spacing w:val="-4"/>
          <w:lang w:val="it-IT"/>
        </w:rPr>
        <w:t xml:space="preserve"> </w:t>
      </w:r>
      <w:r>
        <w:rPr>
          <w:rFonts w:ascii="Calibri" w:eastAsia="Calibri" w:hAnsi="Calibri" w:cs="Calibri"/>
          <w:color w:val="585858"/>
          <w:spacing w:val="-4"/>
          <w:lang w:val="it-IT"/>
        </w:rPr>
        <w:t>7556912</w:t>
      </w:r>
      <w:r w:rsidRPr="0017164C">
        <w:rPr>
          <w:rFonts w:ascii="Calibri" w:eastAsia="Calibri" w:hAnsi="Calibri" w:cs="Calibri"/>
          <w:color w:val="585858"/>
          <w:lang w:val="it-IT"/>
        </w:rPr>
        <w:t>;</w:t>
      </w:r>
      <w:r w:rsidRPr="0017164C">
        <w:rPr>
          <w:rFonts w:ascii="Calibri" w:eastAsia="Calibri" w:hAnsi="Calibri" w:cs="Calibri"/>
          <w:color w:val="585858"/>
          <w:spacing w:val="-2"/>
          <w:lang w:val="it-IT"/>
        </w:rPr>
        <w:t xml:space="preserve"> </w:t>
      </w:r>
      <w:r w:rsidRPr="0017164C">
        <w:rPr>
          <w:rFonts w:ascii="Calibri" w:eastAsia="Calibri" w:hAnsi="Calibri" w:cs="Calibri"/>
          <w:color w:val="585858"/>
          <w:lang w:val="it-IT"/>
        </w:rPr>
        <w:t>fax:</w:t>
      </w:r>
      <w:r w:rsidRPr="0017164C">
        <w:rPr>
          <w:rFonts w:ascii="Calibri" w:eastAsia="Calibri" w:hAnsi="Calibri" w:cs="Calibri"/>
          <w:color w:val="585858"/>
          <w:spacing w:val="-4"/>
          <w:lang w:val="it-IT"/>
        </w:rPr>
        <w:t xml:space="preserve"> </w:t>
      </w:r>
      <w:r w:rsidRPr="0017164C">
        <w:rPr>
          <w:rFonts w:ascii="Calibri" w:eastAsia="Calibri" w:hAnsi="Calibri" w:cs="Calibri"/>
          <w:color w:val="585858"/>
          <w:lang w:val="it-IT"/>
        </w:rPr>
        <w:t>0</w:t>
      </w:r>
      <w:r>
        <w:rPr>
          <w:rFonts w:ascii="Calibri" w:eastAsia="Calibri" w:hAnsi="Calibri" w:cs="Calibri"/>
          <w:color w:val="585858"/>
          <w:lang w:val="it-IT"/>
        </w:rPr>
        <w:t>95 7556910</w:t>
      </w:r>
    </w:p>
    <w:p w:rsidR="0081140C" w:rsidRPr="007B442A" w:rsidRDefault="0081140C" w:rsidP="0081140C">
      <w:pPr>
        <w:pStyle w:val="Corpodeltesto"/>
        <w:spacing w:line="243" w:lineRule="exact"/>
        <w:ind w:left="1228" w:right="1231"/>
        <w:jc w:val="center"/>
        <w:rPr>
          <w:rFonts w:ascii="Calibri" w:eastAsia="Calibri" w:hAnsi="Calibri" w:cs="Calibri"/>
        </w:rPr>
      </w:pPr>
      <w:r w:rsidRPr="0081140C">
        <w:rPr>
          <w:rFonts w:ascii="Calibri" w:eastAsia="Calibri" w:hAnsi="Calibri" w:cs="Calibri"/>
          <w:color w:val="585858"/>
        </w:rPr>
        <w:t>Cod.</w:t>
      </w:r>
      <w:r w:rsidRPr="0081140C">
        <w:rPr>
          <w:rFonts w:ascii="Calibri" w:eastAsia="Calibri" w:hAnsi="Calibri" w:cs="Calibri"/>
          <w:color w:val="585858"/>
          <w:spacing w:val="-4"/>
        </w:rPr>
        <w:t xml:space="preserve"> </w:t>
      </w:r>
      <w:proofErr w:type="spellStart"/>
      <w:r w:rsidRPr="0081140C">
        <w:rPr>
          <w:rFonts w:ascii="Calibri" w:eastAsia="Calibri" w:hAnsi="Calibri" w:cs="Calibri"/>
          <w:color w:val="585858"/>
        </w:rPr>
        <w:t>Mecc</w:t>
      </w:r>
      <w:proofErr w:type="spellEnd"/>
      <w:r w:rsidRPr="0081140C">
        <w:rPr>
          <w:rFonts w:ascii="Calibri" w:eastAsia="Calibri" w:hAnsi="Calibri" w:cs="Calibri"/>
          <w:color w:val="585858"/>
        </w:rPr>
        <w:t>.</w:t>
      </w:r>
      <w:r w:rsidRPr="0081140C">
        <w:rPr>
          <w:rFonts w:ascii="Calibri" w:eastAsia="Calibri" w:hAnsi="Calibri" w:cs="Calibri"/>
          <w:color w:val="585858"/>
          <w:spacing w:val="-4"/>
        </w:rPr>
        <w:t xml:space="preserve"> </w:t>
      </w:r>
      <w:r w:rsidRPr="007B442A">
        <w:rPr>
          <w:rFonts w:ascii="Calibri" w:eastAsia="Calibri" w:hAnsi="Calibri" w:cs="Calibri"/>
          <w:color w:val="585858"/>
          <w:spacing w:val="-4"/>
        </w:rPr>
        <w:t xml:space="preserve">CTIC89000R </w:t>
      </w:r>
      <w:r w:rsidRPr="007B442A">
        <w:rPr>
          <w:rFonts w:ascii="Calibri" w:eastAsia="Calibri" w:hAnsi="Calibri" w:cs="Calibri"/>
          <w:color w:val="585858"/>
        </w:rPr>
        <w:t>–</w:t>
      </w:r>
      <w:r w:rsidRPr="007B442A">
        <w:rPr>
          <w:rFonts w:ascii="Calibri" w:eastAsia="Calibri" w:hAnsi="Calibri" w:cs="Calibri"/>
          <w:color w:val="585858"/>
          <w:spacing w:val="-5"/>
        </w:rPr>
        <w:t xml:space="preserve"> </w:t>
      </w:r>
      <w:r w:rsidRPr="007B442A">
        <w:rPr>
          <w:rFonts w:ascii="Calibri" w:eastAsia="Calibri" w:hAnsi="Calibri" w:cs="Calibri"/>
          <w:color w:val="585858"/>
        </w:rPr>
        <w:t>Cod.</w:t>
      </w:r>
      <w:r w:rsidRPr="007B442A">
        <w:rPr>
          <w:rFonts w:ascii="Calibri" w:eastAsia="Calibri" w:hAnsi="Calibri" w:cs="Calibri"/>
          <w:color w:val="585858"/>
          <w:spacing w:val="-4"/>
        </w:rPr>
        <w:t xml:space="preserve"> </w:t>
      </w:r>
      <w:proofErr w:type="spellStart"/>
      <w:r w:rsidRPr="007B442A">
        <w:rPr>
          <w:rFonts w:ascii="Calibri" w:eastAsia="Calibri" w:hAnsi="Calibri" w:cs="Calibri"/>
          <w:color w:val="585858"/>
        </w:rPr>
        <w:t>Fisc</w:t>
      </w:r>
      <w:proofErr w:type="spellEnd"/>
      <w:r w:rsidRPr="007B442A">
        <w:rPr>
          <w:rFonts w:ascii="Calibri" w:eastAsia="Calibri" w:hAnsi="Calibri" w:cs="Calibri"/>
          <w:color w:val="585858"/>
        </w:rPr>
        <w:t>.</w:t>
      </w:r>
      <w:r w:rsidRPr="007B442A">
        <w:rPr>
          <w:rFonts w:ascii="Calibri" w:eastAsia="Calibri" w:hAnsi="Calibri" w:cs="Calibri"/>
          <w:color w:val="585858"/>
          <w:spacing w:val="-4"/>
        </w:rPr>
        <w:t xml:space="preserve"> 80007270871</w:t>
      </w:r>
      <w:r w:rsidRPr="007B442A">
        <w:rPr>
          <w:rFonts w:ascii="Calibri" w:eastAsia="Calibri" w:hAnsi="Calibri" w:cs="Calibri"/>
          <w:color w:val="585858"/>
          <w:spacing w:val="-2"/>
        </w:rPr>
        <w:t xml:space="preserve"> </w:t>
      </w:r>
      <w:r w:rsidRPr="007B442A">
        <w:rPr>
          <w:rFonts w:ascii="Calibri" w:eastAsia="Calibri" w:hAnsi="Calibri" w:cs="Calibri"/>
          <w:color w:val="585858"/>
        </w:rPr>
        <w:t>–</w:t>
      </w:r>
      <w:r w:rsidRPr="007B442A">
        <w:rPr>
          <w:rFonts w:ascii="Calibri" w:eastAsia="Calibri" w:hAnsi="Calibri" w:cs="Calibri"/>
          <w:color w:val="585858"/>
          <w:spacing w:val="-5"/>
        </w:rPr>
        <w:t xml:space="preserve"> </w:t>
      </w:r>
      <w:proofErr w:type="spellStart"/>
      <w:r w:rsidRPr="007B442A">
        <w:rPr>
          <w:rFonts w:ascii="Calibri" w:eastAsia="Calibri" w:hAnsi="Calibri" w:cs="Calibri"/>
          <w:color w:val="585858"/>
        </w:rPr>
        <w:t>Ambito</w:t>
      </w:r>
      <w:proofErr w:type="spellEnd"/>
      <w:r w:rsidRPr="007B442A">
        <w:rPr>
          <w:rFonts w:ascii="Calibri" w:eastAsia="Calibri" w:hAnsi="Calibri" w:cs="Calibri"/>
          <w:color w:val="585858"/>
        </w:rPr>
        <w:t xml:space="preserve"> 10</w:t>
      </w:r>
    </w:p>
    <w:p w:rsidR="00983586" w:rsidRDefault="0081140C" w:rsidP="00983586">
      <w:pPr>
        <w:pStyle w:val="Corpodeltesto"/>
        <w:ind w:left="1228" w:right="1234"/>
        <w:jc w:val="center"/>
      </w:pPr>
      <w:r>
        <w:rPr>
          <w:rFonts w:ascii="Wingdings" w:eastAsia="Wingdings" w:hAnsi="Wingdings" w:cs="Wingdings"/>
          <w:color w:val="585858"/>
        </w:rPr>
        <w:t></w:t>
      </w:r>
      <w:r>
        <w:rPr>
          <w:rFonts w:ascii="Wingdings" w:eastAsia="Wingdings" w:hAnsi="Wingdings" w:cs="Wingdings"/>
          <w:color w:val="585858"/>
          <w:spacing w:val="-160"/>
        </w:rPr>
        <w:t></w:t>
      </w:r>
      <w:hyperlink r:id="rId16" w:history="1">
        <w:r w:rsidRPr="0081140C">
          <w:rPr>
            <w:rStyle w:val="Collegamentoipertestuale"/>
            <w:rFonts w:ascii="Calibri" w:eastAsia="Calibri" w:hAnsi="Calibri" w:cs="Calibri"/>
            <w:lang w:val="it-IT"/>
          </w:rPr>
          <w:t xml:space="preserve">ctic89000r@istruzione.it </w:t>
        </w:r>
      </w:hyperlink>
      <w:r w:rsidRPr="0081140C">
        <w:rPr>
          <w:rFonts w:ascii="Calibri" w:eastAsia="Calibri" w:hAnsi="Calibri" w:cs="Calibri"/>
          <w:color w:val="585858"/>
          <w:lang w:val="it-IT"/>
        </w:rPr>
        <w:t>–</w:t>
      </w:r>
      <w:r w:rsidRPr="0081140C">
        <w:rPr>
          <w:rFonts w:ascii="Calibri" w:eastAsia="Calibri" w:hAnsi="Calibri" w:cs="Calibri"/>
          <w:color w:val="585858"/>
          <w:spacing w:val="-4"/>
          <w:lang w:val="it-IT"/>
        </w:rPr>
        <w:t xml:space="preserve"> </w:t>
      </w:r>
      <w:r w:rsidRPr="0081140C">
        <w:rPr>
          <w:rFonts w:ascii="Calibri" w:eastAsia="Calibri" w:hAnsi="Calibri" w:cs="Calibri"/>
          <w:color w:val="585858"/>
          <w:lang w:val="it-IT"/>
        </w:rPr>
        <w:t>PEC</w:t>
      </w:r>
      <w:r w:rsidRPr="0081140C">
        <w:rPr>
          <w:rFonts w:ascii="Calibri" w:eastAsia="Calibri" w:hAnsi="Calibri" w:cs="Calibri"/>
          <w:color w:val="585858"/>
          <w:spacing w:val="-3"/>
          <w:lang w:val="it-IT"/>
        </w:rPr>
        <w:t xml:space="preserve"> </w:t>
      </w:r>
      <w:hyperlink r:id="rId17" w:history="1">
        <w:r w:rsidRPr="0081140C">
          <w:rPr>
            <w:rStyle w:val="Collegamentoipertestuale"/>
            <w:rFonts w:ascii="Calibri" w:eastAsia="Calibri" w:hAnsi="Calibri" w:cs="Calibri"/>
            <w:lang w:val="it-IT"/>
          </w:rPr>
          <w:t>ctic89000r@pec.istruzione.it</w:t>
        </w:r>
        <w:r w:rsidRPr="0081140C">
          <w:rPr>
            <w:rStyle w:val="Collegamentoipertestuale"/>
            <w:rFonts w:ascii="Calibri" w:eastAsia="Calibri" w:hAnsi="Calibri" w:cs="Calibri"/>
            <w:spacing w:val="-2"/>
            <w:lang w:val="it-IT"/>
          </w:rPr>
          <w:t xml:space="preserve"> </w:t>
        </w:r>
      </w:hyperlink>
      <w:r w:rsidRPr="0081140C">
        <w:rPr>
          <w:rFonts w:ascii="Calibri" w:eastAsia="Calibri" w:hAnsi="Calibri" w:cs="Calibri"/>
          <w:color w:val="585858"/>
          <w:lang w:val="it-IT"/>
        </w:rPr>
        <w:t>–</w:t>
      </w:r>
      <w:r w:rsidRPr="0081140C">
        <w:rPr>
          <w:rFonts w:ascii="Calibri" w:eastAsia="Calibri" w:hAnsi="Calibri" w:cs="Calibri"/>
          <w:color w:val="585858"/>
          <w:spacing w:val="-4"/>
          <w:lang w:val="it-IT"/>
        </w:rPr>
        <w:t xml:space="preserve"> </w:t>
      </w:r>
      <w:hyperlink r:id="rId18">
        <w:r w:rsidRPr="0081140C">
          <w:rPr>
            <w:rFonts w:ascii="Calibri" w:eastAsia="Calibri" w:hAnsi="Calibri" w:cs="Calibri"/>
            <w:color w:val="585858"/>
            <w:lang w:val="it-IT"/>
          </w:rPr>
          <w:t>www.aristidegabelli.gov.it</w:t>
        </w:r>
      </w:hyperlink>
    </w:p>
    <w:p w:rsidR="00983586" w:rsidRDefault="00983586" w:rsidP="00983586">
      <w:pPr>
        <w:pStyle w:val="Corpodeltesto"/>
        <w:ind w:left="1228" w:right="1234"/>
        <w:jc w:val="center"/>
        <w:rPr>
          <w:lang w:val="it-IT"/>
        </w:rPr>
      </w:pPr>
    </w:p>
    <w:p w:rsidR="00AB6947" w:rsidRPr="00983586" w:rsidRDefault="0081140C" w:rsidP="00983586">
      <w:pPr>
        <w:pStyle w:val="Corpodeltesto"/>
        <w:ind w:left="1228" w:right="1234"/>
        <w:jc w:val="center"/>
        <w:rPr>
          <w:lang w:val="it-IT"/>
        </w:rPr>
      </w:pPr>
      <w:r w:rsidRPr="00983586">
        <w:rPr>
          <w:lang w:val="it-IT"/>
        </w:rPr>
        <w:t>AVVISO PUBBLICO</w:t>
      </w:r>
    </w:p>
    <w:p w:rsidR="00AB6947" w:rsidRPr="00983586" w:rsidRDefault="00AB6947">
      <w:pPr>
        <w:pStyle w:val="Corpodeltesto"/>
        <w:jc w:val="left"/>
        <w:rPr>
          <w:b/>
          <w:lang w:val="it-IT"/>
        </w:rPr>
      </w:pPr>
    </w:p>
    <w:p w:rsidR="00AB6947" w:rsidRPr="00983586" w:rsidRDefault="00AB6947">
      <w:pPr>
        <w:pStyle w:val="Corpodeltesto"/>
        <w:spacing w:before="2"/>
        <w:jc w:val="left"/>
        <w:rPr>
          <w:b/>
          <w:sz w:val="24"/>
          <w:lang w:val="it-IT"/>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86"/>
        <w:gridCol w:w="4887"/>
      </w:tblGrid>
      <w:tr w:rsidR="00AB6947">
        <w:trPr>
          <w:trHeight w:hRule="exact" w:val="278"/>
        </w:trPr>
        <w:tc>
          <w:tcPr>
            <w:tcW w:w="4886" w:type="dxa"/>
          </w:tcPr>
          <w:p w:rsidR="00AB6947" w:rsidRDefault="0081140C">
            <w:pPr>
              <w:pStyle w:val="TableParagraph"/>
              <w:spacing w:line="265" w:lineRule="exact"/>
              <w:ind w:left="903" w:right="903"/>
              <w:jc w:val="center"/>
            </w:pPr>
            <w:r>
              <w:t xml:space="preserve">ID </w:t>
            </w:r>
            <w:proofErr w:type="spellStart"/>
            <w:r>
              <w:t>Stazione</w:t>
            </w:r>
            <w:proofErr w:type="spellEnd"/>
            <w:r>
              <w:t xml:space="preserve"> </w:t>
            </w:r>
            <w:proofErr w:type="spellStart"/>
            <w:r>
              <w:t>Appaltante</w:t>
            </w:r>
            <w:proofErr w:type="spellEnd"/>
          </w:p>
        </w:tc>
        <w:tc>
          <w:tcPr>
            <w:tcW w:w="4886" w:type="dxa"/>
          </w:tcPr>
          <w:p w:rsidR="00AB6947" w:rsidRDefault="0081140C" w:rsidP="0081140C">
            <w:pPr>
              <w:pStyle w:val="TableParagraph"/>
              <w:spacing w:line="265" w:lineRule="exact"/>
              <w:ind w:left="905" w:right="903"/>
              <w:jc w:val="center"/>
            </w:pPr>
            <w:r>
              <w:t>IC ARISTIDE GABELLI</w:t>
            </w:r>
          </w:p>
        </w:tc>
      </w:tr>
      <w:tr w:rsidR="00AB6947" w:rsidRPr="00E23318">
        <w:trPr>
          <w:trHeight w:hRule="exact" w:val="545"/>
        </w:trPr>
        <w:tc>
          <w:tcPr>
            <w:tcW w:w="9773" w:type="dxa"/>
            <w:gridSpan w:val="2"/>
          </w:tcPr>
          <w:p w:rsidR="00AB6947" w:rsidRPr="0081140C" w:rsidRDefault="0081140C">
            <w:pPr>
              <w:pStyle w:val="TableParagraph"/>
              <w:spacing w:before="5" w:line="266" w:lineRule="exact"/>
              <w:ind w:left="2675" w:right="454" w:hanging="2211"/>
              <w:rPr>
                <w:lang w:val="it-IT"/>
              </w:rPr>
            </w:pPr>
            <w:r w:rsidRPr="0081140C">
              <w:rPr>
                <w:lang w:val="it-IT"/>
              </w:rPr>
              <w:t xml:space="preserve">PROCEDURA APERTA PREVIA PUBBLICAZIONE </w:t>
            </w:r>
            <w:proofErr w:type="spellStart"/>
            <w:r w:rsidRPr="0081140C">
              <w:rPr>
                <w:lang w:val="it-IT"/>
              </w:rPr>
              <w:t>DI</w:t>
            </w:r>
            <w:proofErr w:type="spellEnd"/>
            <w:r w:rsidRPr="0081140C">
              <w:rPr>
                <w:lang w:val="it-IT"/>
              </w:rPr>
              <w:t xml:space="preserve"> BANDO – CRITERIO OFFERTA ECONOMICAMENTE PIU’ VANTAGGIOSA</w:t>
            </w:r>
          </w:p>
        </w:tc>
      </w:tr>
      <w:tr w:rsidR="00AB6947" w:rsidRPr="00E23318">
        <w:trPr>
          <w:trHeight w:hRule="exact" w:val="278"/>
        </w:trPr>
        <w:tc>
          <w:tcPr>
            <w:tcW w:w="4886" w:type="dxa"/>
          </w:tcPr>
          <w:p w:rsidR="00AB6947" w:rsidRPr="003262F0" w:rsidRDefault="00AB6947">
            <w:pPr>
              <w:pStyle w:val="TableParagraph"/>
              <w:spacing w:line="265" w:lineRule="exact"/>
              <w:ind w:left="903" w:right="903"/>
              <w:jc w:val="center"/>
              <w:rPr>
                <w:lang w:val="it-IT"/>
              </w:rPr>
            </w:pPr>
          </w:p>
        </w:tc>
        <w:tc>
          <w:tcPr>
            <w:tcW w:w="4886" w:type="dxa"/>
          </w:tcPr>
          <w:p w:rsidR="00AB6947" w:rsidRPr="003262F0" w:rsidRDefault="00AB6947">
            <w:pPr>
              <w:pStyle w:val="TableParagraph"/>
              <w:spacing w:line="265" w:lineRule="exact"/>
              <w:ind w:left="902" w:right="903"/>
              <w:jc w:val="center"/>
              <w:rPr>
                <w:lang w:val="it-IT"/>
              </w:rPr>
            </w:pPr>
          </w:p>
        </w:tc>
      </w:tr>
    </w:tbl>
    <w:p w:rsidR="00AB6947" w:rsidRPr="003262F0" w:rsidRDefault="00AB6947">
      <w:pPr>
        <w:pStyle w:val="Corpodeltesto"/>
        <w:jc w:val="left"/>
        <w:rPr>
          <w:b/>
          <w:lang w:val="it-IT"/>
        </w:rPr>
      </w:pPr>
    </w:p>
    <w:p w:rsidR="00AB6947" w:rsidRPr="003262F0" w:rsidRDefault="00AB6947">
      <w:pPr>
        <w:pStyle w:val="Corpodeltesto"/>
        <w:spacing w:before="11"/>
        <w:jc w:val="left"/>
        <w:rPr>
          <w:b/>
          <w:sz w:val="19"/>
          <w:lang w:val="it-IT"/>
        </w:rPr>
      </w:pPr>
    </w:p>
    <w:p w:rsidR="00AB6947" w:rsidRPr="0081140C" w:rsidRDefault="0081140C">
      <w:pPr>
        <w:pStyle w:val="Heading2"/>
        <w:ind w:left="232" w:right="150"/>
        <w:rPr>
          <w:lang w:val="it-IT"/>
        </w:rPr>
      </w:pPr>
      <w:r w:rsidRPr="0081140C">
        <w:rPr>
          <w:lang w:val="it-IT"/>
        </w:rPr>
        <w:t xml:space="preserve">BANDO </w:t>
      </w:r>
      <w:proofErr w:type="spellStart"/>
      <w:r w:rsidRPr="0081140C">
        <w:rPr>
          <w:lang w:val="it-IT"/>
        </w:rPr>
        <w:t>DI</w:t>
      </w:r>
      <w:proofErr w:type="spellEnd"/>
      <w:r w:rsidRPr="0081140C">
        <w:rPr>
          <w:lang w:val="it-IT"/>
        </w:rPr>
        <w:t xml:space="preserve"> GARA PER LA CONCESSIONE DEL SERVIZIO </w:t>
      </w:r>
      <w:proofErr w:type="spellStart"/>
      <w:r w:rsidRPr="0081140C">
        <w:rPr>
          <w:lang w:val="it-IT"/>
        </w:rPr>
        <w:t>DI</w:t>
      </w:r>
      <w:proofErr w:type="spellEnd"/>
      <w:r w:rsidRPr="0081140C">
        <w:rPr>
          <w:lang w:val="it-IT"/>
        </w:rPr>
        <w:t xml:space="preserve"> DISTRIBUZIONE </w:t>
      </w:r>
      <w:proofErr w:type="spellStart"/>
      <w:r w:rsidRPr="0081140C">
        <w:rPr>
          <w:lang w:val="it-IT"/>
        </w:rPr>
        <w:t>DI</w:t>
      </w:r>
      <w:proofErr w:type="spellEnd"/>
      <w:r w:rsidRPr="0081140C">
        <w:rPr>
          <w:lang w:val="it-IT"/>
        </w:rPr>
        <w:t xml:space="preserve"> BEVANDE CALDE; FREDDE E SNACK CON INSTALLAZION</w:t>
      </w:r>
      <w:r>
        <w:rPr>
          <w:lang w:val="it-IT"/>
        </w:rPr>
        <w:t xml:space="preserve">E </w:t>
      </w:r>
      <w:proofErr w:type="spellStart"/>
      <w:r>
        <w:rPr>
          <w:lang w:val="it-IT"/>
        </w:rPr>
        <w:t>DI</w:t>
      </w:r>
      <w:proofErr w:type="spellEnd"/>
      <w:r>
        <w:rPr>
          <w:lang w:val="it-IT"/>
        </w:rPr>
        <w:t xml:space="preserve"> MACCHINARI AUTOMATICI PER </w:t>
      </w:r>
      <w:r w:rsidRPr="0081140C">
        <w:rPr>
          <w:lang w:val="it-IT"/>
        </w:rPr>
        <w:t>L</w:t>
      </w:r>
      <w:r>
        <w:rPr>
          <w:lang w:val="it-IT"/>
        </w:rPr>
        <w:t>’ANNO SCOLASTICO</w:t>
      </w:r>
      <w:r w:rsidRPr="0081140C">
        <w:rPr>
          <w:lang w:val="it-IT"/>
        </w:rPr>
        <w:t xml:space="preserve"> 2016/17</w:t>
      </w:r>
    </w:p>
    <w:p w:rsidR="00AB6947" w:rsidRPr="0081140C" w:rsidRDefault="00AB6947">
      <w:pPr>
        <w:pStyle w:val="Corpodeltesto"/>
        <w:spacing w:before="10"/>
        <w:jc w:val="left"/>
        <w:rPr>
          <w:b/>
          <w:sz w:val="19"/>
          <w:lang w:val="it-IT"/>
        </w:rPr>
      </w:pPr>
    </w:p>
    <w:p w:rsidR="00AB6947" w:rsidRPr="0081140C" w:rsidRDefault="0081140C">
      <w:pPr>
        <w:spacing w:before="1"/>
        <w:ind w:left="232" w:right="153"/>
        <w:jc w:val="both"/>
        <w:rPr>
          <w:b/>
          <w:sz w:val="20"/>
          <w:lang w:val="it-IT"/>
        </w:rPr>
      </w:pPr>
      <w:r w:rsidRPr="0081140C">
        <w:rPr>
          <w:b/>
          <w:sz w:val="20"/>
          <w:lang w:val="it-IT"/>
        </w:rPr>
        <w:t xml:space="preserve">Oggetto: gestione del servizio di erogazione di bevande fredde, bevande calde, snack/merende –con l’installazione di distributori automatici- all'interno delle sedi dell'Istituto Comprensivo I.C. </w:t>
      </w:r>
      <w:r>
        <w:rPr>
          <w:b/>
          <w:sz w:val="20"/>
          <w:lang w:val="it-IT"/>
        </w:rPr>
        <w:t>ARISTIDE GABELLI, VIA Gramsci</w:t>
      </w:r>
      <w:r w:rsidRPr="0081140C">
        <w:rPr>
          <w:b/>
          <w:sz w:val="20"/>
          <w:lang w:val="it-IT"/>
        </w:rPr>
        <w:t xml:space="preserve"> </w:t>
      </w:r>
      <w:r>
        <w:rPr>
          <w:b/>
          <w:sz w:val="20"/>
          <w:lang w:val="it-IT"/>
        </w:rPr>
        <w:t>snc (sede e succursale</w:t>
      </w:r>
      <w:r w:rsidRPr="0081140C">
        <w:rPr>
          <w:b/>
          <w:sz w:val="20"/>
          <w:lang w:val="it-IT"/>
        </w:rPr>
        <w:t>)</w:t>
      </w:r>
    </w:p>
    <w:p w:rsidR="00AB6947" w:rsidRPr="0081140C" w:rsidRDefault="00AB6947">
      <w:pPr>
        <w:pStyle w:val="Corpodeltesto"/>
        <w:spacing w:before="1"/>
        <w:jc w:val="left"/>
        <w:rPr>
          <w:b/>
          <w:lang w:val="it-IT"/>
        </w:rPr>
      </w:pPr>
    </w:p>
    <w:p w:rsidR="00AB6947" w:rsidRPr="0081140C" w:rsidRDefault="0081140C">
      <w:pPr>
        <w:pStyle w:val="Corpodeltesto"/>
        <w:ind w:left="232" w:right="150"/>
        <w:rPr>
          <w:lang w:val="it-IT"/>
        </w:rPr>
      </w:pPr>
      <w:r w:rsidRPr="0081140C">
        <w:rPr>
          <w:lang w:val="it-IT"/>
        </w:rPr>
        <w:t xml:space="preserve">IL BANDO </w:t>
      </w:r>
      <w:proofErr w:type="spellStart"/>
      <w:r w:rsidRPr="0081140C">
        <w:rPr>
          <w:lang w:val="it-IT"/>
        </w:rPr>
        <w:t>DI</w:t>
      </w:r>
      <w:proofErr w:type="spellEnd"/>
      <w:r w:rsidRPr="0081140C">
        <w:rPr>
          <w:lang w:val="it-IT"/>
        </w:rPr>
        <w:t xml:space="preserve"> GARA E GLI ALLEGATI sono consultabili e scaricabili dal sito internet dell’Istituto </w:t>
      </w:r>
      <w:hyperlink w:history="1">
        <w:r w:rsidR="006E0AF3" w:rsidRPr="00E41A63">
          <w:rPr>
            <w:rStyle w:val="Collegamentoipertestuale"/>
            <w:lang w:val="it-IT"/>
          </w:rPr>
          <w:t xml:space="preserve">www.aristidegabelli.gov.it </w:t>
        </w:r>
      </w:hyperlink>
      <w:r w:rsidRPr="0081140C">
        <w:rPr>
          <w:lang w:val="it-IT"/>
        </w:rPr>
        <w:t>nella sezione “ALBO”</w:t>
      </w:r>
    </w:p>
    <w:p w:rsidR="00AB6947" w:rsidRPr="0081140C" w:rsidRDefault="00AB6947">
      <w:pPr>
        <w:pStyle w:val="Corpodeltesto"/>
        <w:spacing w:line="242" w:lineRule="exact"/>
        <w:ind w:left="232"/>
        <w:rPr>
          <w:lang w:val="it-IT"/>
        </w:rPr>
      </w:pPr>
    </w:p>
    <w:p w:rsidR="00AB6947" w:rsidRPr="0081140C" w:rsidRDefault="00AB6947">
      <w:pPr>
        <w:pStyle w:val="Corpodeltesto"/>
        <w:jc w:val="left"/>
        <w:rPr>
          <w:lang w:val="it-IT"/>
        </w:rPr>
      </w:pPr>
    </w:p>
    <w:p w:rsidR="00AB6947" w:rsidRPr="0081140C" w:rsidRDefault="00AB6947">
      <w:pPr>
        <w:pStyle w:val="Corpodeltesto"/>
        <w:spacing w:before="5"/>
        <w:jc w:val="left"/>
        <w:rPr>
          <w:sz w:val="19"/>
          <w:lang w:val="it-IT"/>
        </w:rPr>
      </w:pPr>
    </w:p>
    <w:p w:rsidR="00AB6947" w:rsidRPr="0081140C" w:rsidRDefault="0081140C">
      <w:pPr>
        <w:pStyle w:val="Heading2"/>
        <w:ind w:left="3860" w:right="3788"/>
        <w:jc w:val="center"/>
        <w:rPr>
          <w:lang w:val="it-IT"/>
        </w:rPr>
      </w:pPr>
      <w:r w:rsidRPr="0081140C">
        <w:rPr>
          <w:lang w:val="it-IT"/>
        </w:rPr>
        <w:t>PREMESSA</w:t>
      </w:r>
    </w:p>
    <w:p w:rsidR="00AB6947" w:rsidRPr="0081140C" w:rsidRDefault="00AB6947">
      <w:pPr>
        <w:pStyle w:val="Corpodeltesto"/>
        <w:spacing w:before="6"/>
        <w:jc w:val="left"/>
        <w:rPr>
          <w:b/>
          <w:sz w:val="19"/>
          <w:lang w:val="it-IT"/>
        </w:rPr>
      </w:pPr>
    </w:p>
    <w:p w:rsidR="00AB6947" w:rsidRPr="0081140C" w:rsidRDefault="0081140C">
      <w:pPr>
        <w:pStyle w:val="Corpodeltesto"/>
        <w:ind w:left="232" w:right="153"/>
        <w:rPr>
          <w:lang w:val="it-IT"/>
        </w:rPr>
      </w:pPr>
      <w:r w:rsidRPr="0081140C">
        <w:rPr>
          <w:lang w:val="it-IT"/>
        </w:rPr>
        <w:t xml:space="preserve">È indetta una gara per la concessione del servizio di gestione dei distributori automatici per l’erogazione di bevande calde, bevande fredde e snack/merende presso le sedi dell’Istituto Comprensivo </w:t>
      </w:r>
      <w:r w:rsidR="006E0AF3">
        <w:rPr>
          <w:lang w:val="it-IT"/>
        </w:rPr>
        <w:t xml:space="preserve">ARISTIDE GABELLI, via </w:t>
      </w:r>
      <w:proofErr w:type="spellStart"/>
      <w:r w:rsidR="006E0AF3">
        <w:rPr>
          <w:lang w:val="it-IT"/>
        </w:rPr>
        <w:t>Gamsci</w:t>
      </w:r>
      <w:proofErr w:type="spellEnd"/>
      <w:r w:rsidRPr="0081140C">
        <w:rPr>
          <w:lang w:val="it-IT"/>
        </w:rPr>
        <w:t xml:space="preserve"> </w:t>
      </w:r>
      <w:r w:rsidR="006E0AF3">
        <w:rPr>
          <w:lang w:val="it-IT"/>
        </w:rPr>
        <w:t>snc</w:t>
      </w:r>
      <w:r w:rsidRPr="0081140C">
        <w:rPr>
          <w:lang w:val="it-IT"/>
        </w:rPr>
        <w:t xml:space="preserve"> – </w:t>
      </w:r>
      <w:r w:rsidR="006E0AF3">
        <w:rPr>
          <w:lang w:val="it-IT"/>
        </w:rPr>
        <w:t>95045</w:t>
      </w:r>
      <w:r w:rsidRPr="0081140C">
        <w:rPr>
          <w:lang w:val="it-IT"/>
        </w:rPr>
        <w:t xml:space="preserve"> </w:t>
      </w:r>
      <w:r w:rsidR="006E0AF3">
        <w:rPr>
          <w:lang w:val="it-IT"/>
        </w:rPr>
        <w:t>Misterbianco</w:t>
      </w:r>
      <w:r w:rsidRPr="0081140C">
        <w:rPr>
          <w:lang w:val="it-IT"/>
        </w:rPr>
        <w:t xml:space="preserve"> – dislocate come di seguito indicate:</w:t>
      </w:r>
    </w:p>
    <w:p w:rsidR="00AB6947" w:rsidRDefault="0081140C">
      <w:pPr>
        <w:pStyle w:val="Paragrafoelenco"/>
        <w:numPr>
          <w:ilvl w:val="0"/>
          <w:numId w:val="11"/>
        </w:numPr>
        <w:tabs>
          <w:tab w:val="left" w:pos="394"/>
        </w:tabs>
        <w:spacing w:before="0" w:line="240" w:lineRule="exact"/>
        <w:rPr>
          <w:sz w:val="20"/>
        </w:rPr>
      </w:pPr>
      <w:proofErr w:type="spellStart"/>
      <w:r>
        <w:rPr>
          <w:sz w:val="20"/>
        </w:rPr>
        <w:t>sede</w:t>
      </w:r>
      <w:proofErr w:type="spellEnd"/>
      <w:r>
        <w:rPr>
          <w:sz w:val="20"/>
        </w:rPr>
        <w:t xml:space="preserve"> </w:t>
      </w:r>
      <w:proofErr w:type="spellStart"/>
      <w:r>
        <w:rPr>
          <w:sz w:val="20"/>
        </w:rPr>
        <w:t>centrale</w:t>
      </w:r>
      <w:proofErr w:type="spellEnd"/>
      <w:r>
        <w:rPr>
          <w:sz w:val="20"/>
        </w:rPr>
        <w:t xml:space="preserve">: via </w:t>
      </w:r>
      <w:proofErr w:type="spellStart"/>
      <w:r w:rsidR="006E0AF3">
        <w:rPr>
          <w:sz w:val="20"/>
        </w:rPr>
        <w:t>Gramsci</w:t>
      </w:r>
      <w:proofErr w:type="spellEnd"/>
      <w:r>
        <w:rPr>
          <w:spacing w:val="-9"/>
          <w:sz w:val="20"/>
        </w:rPr>
        <w:t xml:space="preserve"> </w:t>
      </w:r>
      <w:proofErr w:type="spellStart"/>
      <w:r w:rsidR="006E0AF3">
        <w:rPr>
          <w:spacing w:val="-9"/>
          <w:sz w:val="20"/>
        </w:rPr>
        <w:t>snc</w:t>
      </w:r>
      <w:proofErr w:type="spellEnd"/>
    </w:p>
    <w:p w:rsidR="006E0AF3" w:rsidRDefault="0081140C" w:rsidP="006E0AF3">
      <w:pPr>
        <w:pStyle w:val="Paragrafoelenco"/>
        <w:numPr>
          <w:ilvl w:val="0"/>
          <w:numId w:val="11"/>
        </w:numPr>
        <w:tabs>
          <w:tab w:val="left" w:pos="394"/>
        </w:tabs>
        <w:rPr>
          <w:sz w:val="20"/>
          <w:lang w:val="it-IT"/>
        </w:rPr>
      </w:pPr>
      <w:r w:rsidRPr="0081140C">
        <w:rPr>
          <w:sz w:val="20"/>
          <w:lang w:val="it-IT"/>
        </w:rPr>
        <w:t>sede succursale: via</w:t>
      </w:r>
      <w:r w:rsidR="006E0AF3">
        <w:rPr>
          <w:sz w:val="20"/>
          <w:lang w:val="it-IT"/>
        </w:rPr>
        <w:t xml:space="preserve"> </w:t>
      </w:r>
      <w:proofErr w:type="spellStart"/>
      <w:r w:rsidR="006E0AF3">
        <w:rPr>
          <w:sz w:val="20"/>
          <w:lang w:val="it-IT"/>
        </w:rPr>
        <w:t>Galimberti</w:t>
      </w:r>
      <w:proofErr w:type="spellEnd"/>
      <w:r w:rsidR="006E0AF3">
        <w:rPr>
          <w:sz w:val="20"/>
          <w:lang w:val="it-IT"/>
        </w:rPr>
        <w:t xml:space="preserve"> snc</w:t>
      </w:r>
    </w:p>
    <w:p w:rsidR="006E0AF3" w:rsidRPr="006E0AF3" w:rsidRDefault="006E0AF3" w:rsidP="006E0AF3">
      <w:pPr>
        <w:pStyle w:val="Paragrafoelenco"/>
        <w:tabs>
          <w:tab w:val="left" w:pos="394"/>
        </w:tabs>
        <w:ind w:left="393"/>
        <w:rPr>
          <w:sz w:val="20"/>
          <w:lang w:val="it-IT"/>
        </w:rPr>
      </w:pPr>
    </w:p>
    <w:p w:rsidR="00AB6947" w:rsidRPr="0081140C" w:rsidRDefault="0081140C">
      <w:pPr>
        <w:pStyle w:val="Corpodeltesto"/>
        <w:ind w:left="232" w:right="154"/>
        <w:rPr>
          <w:lang w:val="it-IT"/>
        </w:rPr>
      </w:pPr>
      <w:r w:rsidRPr="0081140C">
        <w:rPr>
          <w:lang w:val="it-IT"/>
        </w:rPr>
        <w:t>L'individuazione degli spazi per l'installazione dei distributori automatici è a discrezione del Dirigente Scolastico previo accordi con i tecnici installatori.</w:t>
      </w:r>
    </w:p>
    <w:p w:rsidR="00AB6947" w:rsidRPr="0081140C" w:rsidRDefault="0081140C">
      <w:pPr>
        <w:pStyle w:val="Corpodeltesto"/>
        <w:ind w:left="232" w:right="154"/>
        <w:rPr>
          <w:lang w:val="it-IT"/>
        </w:rPr>
      </w:pPr>
      <w:r w:rsidRPr="0081140C">
        <w:rPr>
          <w:lang w:val="it-IT"/>
        </w:rPr>
        <w:t>Tale concessione non può determinare l'assunzione di oneri a qualsiasi titolo da parte dell'Istituto Scolastico anche per ciò che attiene eventuali furti che dovessero verificarsi all'interno dei locali scolastici.</w:t>
      </w:r>
    </w:p>
    <w:p w:rsidR="00AB6947" w:rsidRPr="0081140C" w:rsidRDefault="0081140C">
      <w:pPr>
        <w:pStyle w:val="Corpodeltesto"/>
        <w:ind w:left="232" w:right="152"/>
        <w:rPr>
          <w:lang w:val="it-IT"/>
        </w:rPr>
      </w:pPr>
      <w:r w:rsidRPr="0081140C">
        <w:rPr>
          <w:lang w:val="it-IT"/>
        </w:rPr>
        <w:t xml:space="preserve">I prodotti relativi ai distributori di "succhi e merende" e "bevande calde" ammessi alla distribuzione dovranno essere somministrate in applicazione del </w:t>
      </w:r>
      <w:proofErr w:type="spellStart"/>
      <w:r w:rsidRPr="0081140C">
        <w:rPr>
          <w:lang w:val="it-IT"/>
        </w:rPr>
        <w:t>DL</w:t>
      </w:r>
      <w:proofErr w:type="spellEnd"/>
      <w:r w:rsidRPr="0081140C">
        <w:rPr>
          <w:lang w:val="it-IT"/>
        </w:rPr>
        <w:t xml:space="preserve"> 155/97 denominato HACCP.</w:t>
      </w:r>
    </w:p>
    <w:p w:rsidR="00AB6947" w:rsidRPr="0081140C" w:rsidRDefault="0081140C">
      <w:pPr>
        <w:pStyle w:val="Corpodeltesto"/>
        <w:spacing w:line="278" w:lineRule="auto"/>
        <w:ind w:left="232" w:right="153"/>
        <w:rPr>
          <w:lang w:val="it-IT"/>
        </w:rPr>
      </w:pPr>
      <w:r w:rsidRPr="0081140C">
        <w:rPr>
          <w:lang w:val="it-IT"/>
        </w:rPr>
        <w:t xml:space="preserve">In attesa dell'espletamento della gara, il servizio continuerà ad essere gestito dalla ditta </w:t>
      </w:r>
      <w:r w:rsidR="006E0AF3">
        <w:rPr>
          <w:lang w:val="it-IT"/>
        </w:rPr>
        <w:t xml:space="preserve">Mister </w:t>
      </w:r>
      <w:proofErr w:type="spellStart"/>
      <w:r w:rsidR="006E0AF3">
        <w:rPr>
          <w:lang w:val="it-IT"/>
        </w:rPr>
        <w:t>Caffeè</w:t>
      </w:r>
      <w:proofErr w:type="spellEnd"/>
      <w:r w:rsidRPr="0081140C">
        <w:rPr>
          <w:lang w:val="it-IT"/>
        </w:rPr>
        <w:t xml:space="preserve">, </w:t>
      </w:r>
      <w:r w:rsidR="006E0AF3">
        <w:rPr>
          <w:lang w:val="it-IT"/>
        </w:rPr>
        <w:t>attuale</w:t>
      </w:r>
      <w:r w:rsidRPr="0081140C">
        <w:rPr>
          <w:lang w:val="it-IT"/>
        </w:rPr>
        <w:t xml:space="preserve"> concessionari</w:t>
      </w:r>
      <w:r w:rsidR="006E0AF3">
        <w:rPr>
          <w:lang w:val="it-IT"/>
        </w:rPr>
        <w:t>a</w:t>
      </w:r>
      <w:r w:rsidRPr="0081140C">
        <w:rPr>
          <w:lang w:val="it-IT"/>
        </w:rPr>
        <w:t>.</w:t>
      </w:r>
    </w:p>
    <w:p w:rsidR="00AB6947" w:rsidRPr="0081140C" w:rsidRDefault="00AB6947">
      <w:pPr>
        <w:pStyle w:val="Corpodeltesto"/>
        <w:spacing w:before="1"/>
        <w:jc w:val="left"/>
        <w:rPr>
          <w:sz w:val="16"/>
          <w:lang w:val="it-IT"/>
        </w:rPr>
      </w:pPr>
    </w:p>
    <w:p w:rsidR="00AB6947" w:rsidRPr="0081140C" w:rsidRDefault="0081140C">
      <w:pPr>
        <w:pStyle w:val="Heading2"/>
        <w:ind w:left="232"/>
        <w:rPr>
          <w:lang w:val="it-IT"/>
        </w:rPr>
      </w:pPr>
      <w:r w:rsidRPr="0081140C">
        <w:rPr>
          <w:lang w:val="it-IT"/>
        </w:rPr>
        <w:t>Art. 1 - OGGETTO E DURATA DELLA CONCESSIONE</w:t>
      </w:r>
    </w:p>
    <w:p w:rsidR="00AB6947" w:rsidRPr="0081140C" w:rsidRDefault="0081140C">
      <w:pPr>
        <w:pStyle w:val="Corpodeltesto"/>
        <w:spacing w:before="1"/>
        <w:ind w:left="232" w:right="151"/>
        <w:rPr>
          <w:lang w:val="it-IT"/>
        </w:rPr>
      </w:pPr>
      <w:r w:rsidRPr="0081140C">
        <w:rPr>
          <w:lang w:val="it-IT"/>
        </w:rPr>
        <w:t xml:space="preserve">La gara riguarda la scelta del concessionario del servizio di erogazione di bevande fredde, calde, snack/merende mediante distributori automatici presso le </w:t>
      </w:r>
      <w:r w:rsidR="006E0AF3">
        <w:rPr>
          <w:lang w:val="it-IT"/>
        </w:rPr>
        <w:t>due</w:t>
      </w:r>
      <w:r w:rsidRPr="0081140C">
        <w:rPr>
          <w:lang w:val="it-IT"/>
        </w:rPr>
        <w:t xml:space="preserve"> sedi dell’Istituto Comprensivo I.C. </w:t>
      </w:r>
      <w:r w:rsidR="006E0AF3">
        <w:rPr>
          <w:lang w:val="it-IT"/>
        </w:rPr>
        <w:t>ARISTIDE GABELLI</w:t>
      </w:r>
      <w:r w:rsidRPr="0081140C">
        <w:rPr>
          <w:lang w:val="it-IT"/>
        </w:rPr>
        <w:t>.</w:t>
      </w:r>
    </w:p>
    <w:p w:rsidR="00AB6947" w:rsidRPr="0081140C" w:rsidRDefault="0081140C">
      <w:pPr>
        <w:pStyle w:val="Corpodeltesto"/>
        <w:spacing w:line="242" w:lineRule="exact"/>
        <w:ind w:left="232"/>
        <w:rPr>
          <w:lang w:val="it-IT"/>
        </w:rPr>
      </w:pPr>
      <w:r w:rsidRPr="0081140C">
        <w:rPr>
          <w:lang w:val="it-IT"/>
        </w:rPr>
        <w:t>Il servizio oggetto della gara è rivolto ai seguenti utenti:</w:t>
      </w:r>
    </w:p>
    <w:p w:rsidR="00AB6947" w:rsidRPr="0081140C" w:rsidRDefault="0081140C">
      <w:pPr>
        <w:pStyle w:val="Paragrafoelenco"/>
        <w:numPr>
          <w:ilvl w:val="0"/>
          <w:numId w:val="10"/>
        </w:numPr>
        <w:tabs>
          <w:tab w:val="left" w:pos="940"/>
          <w:tab w:val="left" w:pos="941"/>
        </w:tabs>
        <w:spacing w:before="1" w:line="273" w:lineRule="auto"/>
        <w:ind w:right="156" w:hanging="360"/>
        <w:jc w:val="left"/>
        <w:rPr>
          <w:sz w:val="20"/>
          <w:lang w:val="it-IT"/>
        </w:rPr>
      </w:pPr>
      <w:r w:rsidRPr="0081140C">
        <w:rPr>
          <w:sz w:val="20"/>
          <w:lang w:val="it-IT"/>
        </w:rPr>
        <w:t>Docenti, personale ATA, visitatori e ospiti autorizzati</w:t>
      </w:r>
      <w:r w:rsidR="006E0AF3">
        <w:rPr>
          <w:sz w:val="20"/>
          <w:lang w:val="it-IT"/>
        </w:rPr>
        <w:t xml:space="preserve"> e</w:t>
      </w:r>
      <w:r w:rsidRPr="0081140C">
        <w:rPr>
          <w:sz w:val="20"/>
          <w:lang w:val="it-IT"/>
        </w:rPr>
        <w:t xml:space="preserve"> alunni;</w:t>
      </w:r>
    </w:p>
    <w:p w:rsidR="00AB6947" w:rsidRPr="0081140C" w:rsidRDefault="0081140C">
      <w:pPr>
        <w:pStyle w:val="Corpodeltesto"/>
        <w:spacing w:before="20"/>
        <w:ind w:left="232"/>
        <w:rPr>
          <w:lang w:val="it-IT"/>
        </w:rPr>
      </w:pPr>
      <w:r w:rsidRPr="0081140C">
        <w:rPr>
          <w:lang w:val="it-IT"/>
        </w:rPr>
        <w:lastRenderedPageBreak/>
        <w:t>La popolazione scolastica è di circa 1</w:t>
      </w:r>
      <w:r w:rsidR="006E0AF3">
        <w:rPr>
          <w:lang w:val="it-IT"/>
        </w:rPr>
        <w:t>25</w:t>
      </w:r>
      <w:r w:rsidRPr="0081140C">
        <w:rPr>
          <w:lang w:val="it-IT"/>
        </w:rPr>
        <w:t>0 ALUNNI, 10</w:t>
      </w:r>
      <w:r w:rsidR="006E0AF3">
        <w:rPr>
          <w:lang w:val="it-IT"/>
        </w:rPr>
        <w:t>8</w:t>
      </w:r>
      <w:r w:rsidRPr="0081140C">
        <w:rPr>
          <w:lang w:val="it-IT"/>
        </w:rPr>
        <w:t xml:space="preserve"> DIPENDENTI (docenti e ATA).</w:t>
      </w:r>
    </w:p>
    <w:p w:rsidR="00AB6947" w:rsidRPr="0081140C" w:rsidRDefault="00AB6947">
      <w:pPr>
        <w:pStyle w:val="Corpodeltesto"/>
        <w:spacing w:before="8"/>
        <w:jc w:val="left"/>
        <w:rPr>
          <w:sz w:val="25"/>
          <w:lang w:val="it-IT"/>
        </w:rPr>
      </w:pPr>
    </w:p>
    <w:p w:rsidR="00AB6947" w:rsidRPr="0081140C" w:rsidRDefault="0081140C">
      <w:pPr>
        <w:pStyle w:val="Corpodeltesto"/>
        <w:spacing w:before="63"/>
        <w:ind w:left="232" w:right="152"/>
        <w:rPr>
          <w:lang w:val="it-IT"/>
        </w:rPr>
      </w:pPr>
      <w:r w:rsidRPr="0081140C">
        <w:rPr>
          <w:lang w:val="it-IT"/>
        </w:rPr>
        <w:t xml:space="preserve">La durata della concessione è di </w:t>
      </w:r>
      <w:r w:rsidR="006E0AF3">
        <w:rPr>
          <w:lang w:val="it-IT"/>
        </w:rPr>
        <w:t>un anno</w:t>
      </w:r>
      <w:r w:rsidRPr="0081140C">
        <w:rPr>
          <w:lang w:val="it-IT"/>
        </w:rPr>
        <w:t xml:space="preserve"> con decorrenza </w:t>
      </w:r>
      <w:r w:rsidR="006E0AF3">
        <w:rPr>
          <w:lang w:val="it-IT"/>
        </w:rPr>
        <w:t>immediato</w:t>
      </w:r>
      <w:r w:rsidRPr="0081140C">
        <w:rPr>
          <w:lang w:val="it-IT"/>
        </w:rPr>
        <w:t>. Non sarà ammesso alcun rinnovo tacito del contratto come previsto dalla L. 62/2005, art. 23 e non è previsto l’inoltro di alcuna disdetta da parte di questa amministrazione, in quanto il contratto si intende automaticamente risolto alla scadenza naturale. Tutti gli oneri e responsabilità di installazione e gestione dei distributori sono a carico della ditta aggiudicataria.</w:t>
      </w:r>
    </w:p>
    <w:p w:rsidR="00AB6947" w:rsidRPr="0081140C" w:rsidRDefault="0081140C">
      <w:pPr>
        <w:pStyle w:val="Corpodeltesto"/>
        <w:spacing w:line="278" w:lineRule="auto"/>
        <w:ind w:left="232" w:right="153"/>
        <w:rPr>
          <w:lang w:val="it-IT"/>
        </w:rPr>
      </w:pPr>
      <w:r w:rsidRPr="0081140C">
        <w:rPr>
          <w:lang w:val="it-IT"/>
        </w:rPr>
        <w:t xml:space="preserve">La gestione dei servizi potrà essere soggetta a controlli periodici da parte del Dirigente Scolastico, del </w:t>
      </w:r>
      <w:proofErr w:type="spellStart"/>
      <w:r w:rsidRPr="0081140C">
        <w:rPr>
          <w:lang w:val="it-IT"/>
        </w:rPr>
        <w:t>D.S.G.A.</w:t>
      </w:r>
      <w:proofErr w:type="spellEnd"/>
    </w:p>
    <w:p w:rsidR="00AB6947" w:rsidRPr="0081140C" w:rsidRDefault="00AB6947">
      <w:pPr>
        <w:pStyle w:val="Corpodeltesto"/>
        <w:spacing w:before="1"/>
        <w:jc w:val="left"/>
        <w:rPr>
          <w:sz w:val="16"/>
          <w:lang w:val="it-IT"/>
        </w:rPr>
      </w:pPr>
    </w:p>
    <w:p w:rsidR="00AB6947" w:rsidRPr="0081140C" w:rsidRDefault="0081140C">
      <w:pPr>
        <w:pStyle w:val="Heading2"/>
        <w:ind w:left="232"/>
        <w:rPr>
          <w:lang w:val="it-IT"/>
        </w:rPr>
      </w:pPr>
      <w:r w:rsidRPr="0081140C">
        <w:rPr>
          <w:lang w:val="it-IT"/>
        </w:rPr>
        <w:t>Art. 2 - UBICAZIONE DEI DISTRIBUTORI</w:t>
      </w:r>
    </w:p>
    <w:p w:rsidR="00AB6947" w:rsidRPr="0081140C" w:rsidRDefault="0081140C">
      <w:pPr>
        <w:pStyle w:val="Corpodeltesto"/>
        <w:spacing w:before="1"/>
        <w:ind w:left="232" w:right="152"/>
        <w:rPr>
          <w:lang w:val="it-IT"/>
        </w:rPr>
      </w:pPr>
      <w:r w:rsidRPr="0081140C">
        <w:rPr>
          <w:lang w:val="it-IT"/>
        </w:rPr>
        <w:t>Il luogo di installazione all’interno degli edifici scolastici dovrà essere concordato con il Dirigente Scolastico, che ha la facoltà di richiedere lo spostamento delle apparecchiature in sede diversa qualora non ritenuta</w:t>
      </w:r>
      <w:r w:rsidRPr="0081140C">
        <w:rPr>
          <w:spacing w:val="-18"/>
          <w:lang w:val="it-IT"/>
        </w:rPr>
        <w:t xml:space="preserve"> </w:t>
      </w:r>
      <w:r w:rsidRPr="0081140C">
        <w:rPr>
          <w:lang w:val="it-IT"/>
        </w:rPr>
        <w:t>idonea.</w:t>
      </w:r>
    </w:p>
    <w:p w:rsidR="00AB6947" w:rsidRPr="0081140C" w:rsidRDefault="0081140C">
      <w:pPr>
        <w:pStyle w:val="Corpodeltesto"/>
        <w:spacing w:before="1"/>
        <w:ind w:left="232"/>
        <w:rPr>
          <w:lang w:val="it-IT"/>
        </w:rPr>
      </w:pPr>
      <w:r w:rsidRPr="0081140C">
        <w:rPr>
          <w:lang w:val="it-IT"/>
        </w:rPr>
        <w:t>Il seguente prospetto riassuntivo individua l’esatta collocazione dei distributori automatici:</w:t>
      </w:r>
    </w:p>
    <w:p w:rsidR="00AB6947" w:rsidRPr="0081140C" w:rsidRDefault="00AB6947">
      <w:pPr>
        <w:pStyle w:val="Corpodeltesto"/>
        <w:spacing w:before="3"/>
        <w:jc w:val="left"/>
        <w:rPr>
          <w:sz w:val="19"/>
          <w:lang w:val="it-IT"/>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42"/>
        <w:gridCol w:w="3120"/>
        <w:gridCol w:w="1858"/>
        <w:gridCol w:w="1858"/>
      </w:tblGrid>
      <w:tr w:rsidR="00AB6947">
        <w:trPr>
          <w:trHeight w:hRule="exact" w:val="490"/>
        </w:trPr>
        <w:tc>
          <w:tcPr>
            <w:tcW w:w="2942" w:type="dxa"/>
          </w:tcPr>
          <w:p w:rsidR="00AB6947" w:rsidRDefault="0081140C">
            <w:pPr>
              <w:pStyle w:val="TableParagraph"/>
              <w:spacing w:before="3"/>
              <w:ind w:right="907"/>
              <w:rPr>
                <w:b/>
                <w:sz w:val="20"/>
              </w:rPr>
            </w:pPr>
            <w:r>
              <w:rPr>
                <w:b/>
                <w:sz w:val="20"/>
              </w:rPr>
              <w:t>SEDE</w:t>
            </w:r>
          </w:p>
        </w:tc>
        <w:tc>
          <w:tcPr>
            <w:tcW w:w="3120" w:type="dxa"/>
          </w:tcPr>
          <w:p w:rsidR="00AB6947" w:rsidRDefault="0081140C">
            <w:pPr>
              <w:pStyle w:val="TableParagraph"/>
              <w:spacing w:before="3"/>
              <w:ind w:left="105" w:right="95"/>
              <w:rPr>
                <w:b/>
                <w:sz w:val="20"/>
              </w:rPr>
            </w:pPr>
            <w:r>
              <w:rPr>
                <w:b/>
                <w:sz w:val="20"/>
              </w:rPr>
              <w:t>TIPOLOGIA UTENZA</w:t>
            </w:r>
          </w:p>
        </w:tc>
        <w:tc>
          <w:tcPr>
            <w:tcW w:w="1858" w:type="dxa"/>
          </w:tcPr>
          <w:p w:rsidR="00AB6947" w:rsidRDefault="0081140C">
            <w:pPr>
              <w:pStyle w:val="TableParagraph"/>
              <w:spacing w:before="3"/>
              <w:rPr>
                <w:b/>
                <w:sz w:val="20"/>
              </w:rPr>
            </w:pPr>
            <w:r>
              <w:rPr>
                <w:b/>
                <w:sz w:val="20"/>
              </w:rPr>
              <w:t>TIPO A</w:t>
            </w:r>
          </w:p>
        </w:tc>
        <w:tc>
          <w:tcPr>
            <w:tcW w:w="1858" w:type="dxa"/>
          </w:tcPr>
          <w:p w:rsidR="00AB6947" w:rsidRDefault="0081140C">
            <w:pPr>
              <w:pStyle w:val="TableParagraph"/>
              <w:spacing w:before="3"/>
              <w:rPr>
                <w:b/>
                <w:sz w:val="20"/>
              </w:rPr>
            </w:pPr>
            <w:r>
              <w:rPr>
                <w:b/>
                <w:sz w:val="20"/>
              </w:rPr>
              <w:t>TIPO B</w:t>
            </w:r>
          </w:p>
        </w:tc>
      </w:tr>
      <w:tr w:rsidR="00AB6947">
        <w:trPr>
          <w:trHeight w:hRule="exact" w:val="1450"/>
        </w:trPr>
        <w:tc>
          <w:tcPr>
            <w:tcW w:w="2942" w:type="dxa"/>
          </w:tcPr>
          <w:p w:rsidR="00AB6947" w:rsidRPr="0081140C" w:rsidRDefault="006E0AF3" w:rsidP="00E273BF">
            <w:pPr>
              <w:pStyle w:val="TableParagraph"/>
              <w:spacing w:before="3" w:line="472" w:lineRule="auto"/>
              <w:ind w:right="907"/>
              <w:rPr>
                <w:sz w:val="20"/>
                <w:lang w:val="it-IT"/>
              </w:rPr>
            </w:pPr>
            <w:r>
              <w:rPr>
                <w:sz w:val="20"/>
                <w:lang w:val="it-IT"/>
              </w:rPr>
              <w:t xml:space="preserve">Via Gramsci  </w:t>
            </w:r>
            <w:r w:rsidR="0081140C" w:rsidRPr="0081140C">
              <w:rPr>
                <w:sz w:val="20"/>
                <w:lang w:val="it-IT"/>
              </w:rPr>
              <w:t xml:space="preserve"> Piano ingresso </w:t>
            </w:r>
            <w:r w:rsidR="00E273BF">
              <w:rPr>
                <w:sz w:val="20"/>
                <w:lang w:val="it-IT"/>
              </w:rPr>
              <w:t>Primo p</w:t>
            </w:r>
            <w:r w:rsidR="0081140C" w:rsidRPr="0081140C">
              <w:rPr>
                <w:sz w:val="20"/>
                <w:lang w:val="it-IT"/>
              </w:rPr>
              <w:t xml:space="preserve">iano </w:t>
            </w:r>
          </w:p>
        </w:tc>
        <w:tc>
          <w:tcPr>
            <w:tcW w:w="3120" w:type="dxa"/>
          </w:tcPr>
          <w:p w:rsidR="00AB6947" w:rsidRPr="0081140C" w:rsidRDefault="0081140C">
            <w:pPr>
              <w:pStyle w:val="TableParagraph"/>
              <w:spacing w:before="3"/>
              <w:ind w:left="105" w:right="95"/>
              <w:jc w:val="both"/>
              <w:rPr>
                <w:sz w:val="20"/>
                <w:lang w:val="it-IT"/>
              </w:rPr>
            </w:pPr>
            <w:r w:rsidRPr="0081140C">
              <w:rPr>
                <w:sz w:val="20"/>
                <w:lang w:val="it-IT"/>
              </w:rPr>
              <w:t xml:space="preserve">Docenti, ATA, genitori, visitatori, utenti </w:t>
            </w:r>
          </w:p>
        </w:tc>
        <w:tc>
          <w:tcPr>
            <w:tcW w:w="1858" w:type="dxa"/>
          </w:tcPr>
          <w:p w:rsidR="00AB6947" w:rsidRDefault="00E273BF">
            <w:pPr>
              <w:pStyle w:val="TableParagraph"/>
              <w:spacing w:before="3"/>
              <w:rPr>
                <w:sz w:val="20"/>
              </w:rPr>
            </w:pPr>
            <w:r>
              <w:rPr>
                <w:w w:val="99"/>
                <w:sz w:val="20"/>
              </w:rPr>
              <w:t>2</w:t>
            </w:r>
          </w:p>
        </w:tc>
        <w:tc>
          <w:tcPr>
            <w:tcW w:w="1858" w:type="dxa"/>
          </w:tcPr>
          <w:p w:rsidR="00AB6947" w:rsidRDefault="00AB6947">
            <w:pPr>
              <w:pStyle w:val="TableParagraph"/>
              <w:spacing w:before="3"/>
              <w:rPr>
                <w:sz w:val="20"/>
              </w:rPr>
            </w:pPr>
          </w:p>
          <w:p w:rsidR="00AB6947" w:rsidRDefault="00AB6947">
            <w:pPr>
              <w:pStyle w:val="TableParagraph"/>
              <w:ind w:left="0"/>
              <w:rPr>
                <w:sz w:val="20"/>
              </w:rPr>
            </w:pPr>
          </w:p>
          <w:p w:rsidR="00AB6947" w:rsidRDefault="00AB6947">
            <w:pPr>
              <w:pStyle w:val="TableParagraph"/>
              <w:ind w:left="0"/>
              <w:rPr>
                <w:sz w:val="20"/>
              </w:rPr>
            </w:pPr>
          </w:p>
          <w:p w:rsidR="00AB6947" w:rsidRDefault="00AB6947">
            <w:pPr>
              <w:pStyle w:val="TableParagraph"/>
              <w:spacing w:before="9"/>
              <w:ind w:left="0"/>
              <w:rPr>
                <w:sz w:val="18"/>
              </w:rPr>
            </w:pPr>
          </w:p>
          <w:p w:rsidR="00AB6947" w:rsidRDefault="00AB6947">
            <w:pPr>
              <w:pStyle w:val="TableParagraph"/>
              <w:rPr>
                <w:sz w:val="20"/>
              </w:rPr>
            </w:pPr>
          </w:p>
        </w:tc>
      </w:tr>
      <w:tr w:rsidR="00AB6947">
        <w:trPr>
          <w:trHeight w:hRule="exact" w:val="2006"/>
        </w:trPr>
        <w:tc>
          <w:tcPr>
            <w:tcW w:w="2942" w:type="dxa"/>
          </w:tcPr>
          <w:p w:rsidR="00AB6947" w:rsidRPr="0081140C" w:rsidRDefault="00E273BF" w:rsidP="00E273BF">
            <w:pPr>
              <w:pStyle w:val="TableParagraph"/>
              <w:spacing w:line="472" w:lineRule="auto"/>
              <w:ind w:right="1116"/>
              <w:rPr>
                <w:sz w:val="20"/>
                <w:lang w:val="it-IT"/>
              </w:rPr>
            </w:pPr>
            <w:r>
              <w:rPr>
                <w:sz w:val="20"/>
                <w:lang w:val="it-IT"/>
              </w:rPr>
              <w:t xml:space="preserve">Via </w:t>
            </w:r>
            <w:proofErr w:type="spellStart"/>
            <w:r>
              <w:rPr>
                <w:sz w:val="20"/>
                <w:lang w:val="it-IT"/>
              </w:rPr>
              <w:t>Galimberti</w:t>
            </w:r>
            <w:proofErr w:type="spellEnd"/>
            <w:r w:rsidR="0081140C" w:rsidRPr="0081140C">
              <w:rPr>
                <w:sz w:val="20"/>
                <w:lang w:val="it-IT"/>
              </w:rPr>
              <w:t xml:space="preserve"> </w:t>
            </w:r>
          </w:p>
        </w:tc>
        <w:tc>
          <w:tcPr>
            <w:tcW w:w="3120" w:type="dxa"/>
          </w:tcPr>
          <w:p w:rsidR="00E273BF" w:rsidRPr="0081140C" w:rsidRDefault="00E273BF" w:rsidP="00E273BF">
            <w:pPr>
              <w:pStyle w:val="TableParagraph"/>
              <w:spacing w:line="276" w:lineRule="auto"/>
              <w:ind w:left="105" w:right="95"/>
              <w:jc w:val="both"/>
              <w:rPr>
                <w:sz w:val="20"/>
                <w:lang w:val="it-IT"/>
              </w:rPr>
            </w:pPr>
            <w:r>
              <w:rPr>
                <w:sz w:val="20"/>
                <w:lang w:val="it-IT"/>
              </w:rPr>
              <w:t xml:space="preserve">Docenti, ATA, </w:t>
            </w:r>
          </w:p>
          <w:p w:rsidR="00AB6947" w:rsidRPr="0081140C" w:rsidRDefault="00AB6947">
            <w:pPr>
              <w:pStyle w:val="TableParagraph"/>
              <w:spacing w:line="472" w:lineRule="auto"/>
              <w:ind w:left="105" w:right="729"/>
              <w:rPr>
                <w:sz w:val="20"/>
                <w:lang w:val="it-IT"/>
              </w:rPr>
            </w:pPr>
          </w:p>
        </w:tc>
        <w:tc>
          <w:tcPr>
            <w:tcW w:w="1858" w:type="dxa"/>
          </w:tcPr>
          <w:p w:rsidR="00AB6947" w:rsidRDefault="0081140C">
            <w:pPr>
              <w:pStyle w:val="TableParagraph"/>
              <w:rPr>
                <w:sz w:val="20"/>
              </w:rPr>
            </w:pPr>
            <w:r>
              <w:rPr>
                <w:w w:val="99"/>
                <w:sz w:val="20"/>
              </w:rPr>
              <w:t>1</w:t>
            </w:r>
          </w:p>
        </w:tc>
        <w:tc>
          <w:tcPr>
            <w:tcW w:w="1858" w:type="dxa"/>
          </w:tcPr>
          <w:p w:rsidR="00AB6947" w:rsidRDefault="00AB6947">
            <w:pPr>
              <w:pStyle w:val="TableParagraph"/>
              <w:rPr>
                <w:sz w:val="20"/>
              </w:rPr>
            </w:pPr>
          </w:p>
          <w:p w:rsidR="00AB6947" w:rsidRDefault="00AB6947">
            <w:pPr>
              <w:pStyle w:val="TableParagraph"/>
              <w:ind w:left="0"/>
              <w:rPr>
                <w:sz w:val="20"/>
              </w:rPr>
            </w:pPr>
          </w:p>
          <w:p w:rsidR="00AB6947" w:rsidRDefault="00AB6947">
            <w:pPr>
              <w:pStyle w:val="TableParagraph"/>
              <w:ind w:left="0"/>
              <w:rPr>
                <w:sz w:val="20"/>
              </w:rPr>
            </w:pPr>
          </w:p>
          <w:p w:rsidR="00AB6947" w:rsidRDefault="00AB6947">
            <w:pPr>
              <w:pStyle w:val="TableParagraph"/>
              <w:spacing w:before="12"/>
              <w:ind w:left="0"/>
              <w:rPr>
                <w:sz w:val="18"/>
              </w:rPr>
            </w:pPr>
          </w:p>
          <w:p w:rsidR="00AB6947" w:rsidRDefault="00AB6947">
            <w:pPr>
              <w:pStyle w:val="TableParagraph"/>
              <w:rPr>
                <w:sz w:val="20"/>
              </w:rPr>
            </w:pPr>
          </w:p>
          <w:p w:rsidR="00AB6947" w:rsidRDefault="00AB6947">
            <w:pPr>
              <w:pStyle w:val="TableParagraph"/>
              <w:spacing w:before="6"/>
              <w:ind w:left="0"/>
              <w:rPr>
                <w:sz w:val="19"/>
              </w:rPr>
            </w:pPr>
          </w:p>
          <w:p w:rsidR="00AB6947" w:rsidRDefault="00AB6947">
            <w:pPr>
              <w:pStyle w:val="TableParagraph"/>
              <w:rPr>
                <w:sz w:val="20"/>
              </w:rPr>
            </w:pPr>
          </w:p>
        </w:tc>
      </w:tr>
      <w:tr w:rsidR="00AB6947">
        <w:trPr>
          <w:trHeight w:hRule="exact" w:val="490"/>
        </w:trPr>
        <w:tc>
          <w:tcPr>
            <w:tcW w:w="2942" w:type="dxa"/>
          </w:tcPr>
          <w:p w:rsidR="00AB6947" w:rsidRDefault="0081140C">
            <w:pPr>
              <w:pStyle w:val="TableParagraph"/>
              <w:ind w:right="907"/>
              <w:rPr>
                <w:sz w:val="20"/>
              </w:rPr>
            </w:pPr>
            <w:r>
              <w:rPr>
                <w:sz w:val="20"/>
              </w:rPr>
              <w:t>TOTALE</w:t>
            </w:r>
          </w:p>
        </w:tc>
        <w:tc>
          <w:tcPr>
            <w:tcW w:w="3120" w:type="dxa"/>
          </w:tcPr>
          <w:p w:rsidR="00AB6947" w:rsidRDefault="00AB6947"/>
        </w:tc>
        <w:tc>
          <w:tcPr>
            <w:tcW w:w="1858" w:type="dxa"/>
          </w:tcPr>
          <w:p w:rsidR="00AB6947" w:rsidRDefault="0081140C">
            <w:pPr>
              <w:pStyle w:val="TableParagraph"/>
              <w:rPr>
                <w:sz w:val="20"/>
              </w:rPr>
            </w:pPr>
            <w:r>
              <w:rPr>
                <w:w w:val="99"/>
                <w:sz w:val="20"/>
              </w:rPr>
              <w:t>3</w:t>
            </w:r>
          </w:p>
        </w:tc>
        <w:tc>
          <w:tcPr>
            <w:tcW w:w="1858" w:type="dxa"/>
          </w:tcPr>
          <w:p w:rsidR="00AB6947" w:rsidRDefault="00AB6947">
            <w:pPr>
              <w:pStyle w:val="TableParagraph"/>
              <w:rPr>
                <w:sz w:val="20"/>
              </w:rPr>
            </w:pPr>
          </w:p>
        </w:tc>
      </w:tr>
    </w:tbl>
    <w:p w:rsidR="00AB6947" w:rsidRDefault="00AB6947">
      <w:pPr>
        <w:pStyle w:val="Corpodeltesto"/>
        <w:jc w:val="left"/>
      </w:pPr>
    </w:p>
    <w:p w:rsidR="00AB6947" w:rsidRDefault="00AB6947">
      <w:pPr>
        <w:pStyle w:val="Corpodeltesto"/>
        <w:spacing w:before="6"/>
        <w:jc w:val="left"/>
        <w:rPr>
          <w:sz w:val="19"/>
        </w:rPr>
      </w:pPr>
    </w:p>
    <w:p w:rsidR="00AB6947" w:rsidRDefault="0081140C">
      <w:pPr>
        <w:pStyle w:val="Heading2"/>
        <w:spacing w:line="243" w:lineRule="exact"/>
        <w:ind w:left="232"/>
        <w:rPr>
          <w:b w:val="0"/>
        </w:rPr>
      </w:pPr>
      <w:proofErr w:type="spellStart"/>
      <w:r>
        <w:t>Totale</w:t>
      </w:r>
      <w:proofErr w:type="spellEnd"/>
      <w:r>
        <w:t xml:space="preserve"> </w:t>
      </w:r>
      <w:proofErr w:type="spellStart"/>
      <w:r>
        <w:t>Generale</w:t>
      </w:r>
      <w:proofErr w:type="spellEnd"/>
      <w:r>
        <w:rPr>
          <w:b w:val="0"/>
        </w:rPr>
        <w:t>:</w:t>
      </w:r>
    </w:p>
    <w:p w:rsidR="00AB6947" w:rsidRPr="0081140C" w:rsidRDefault="0081140C">
      <w:pPr>
        <w:pStyle w:val="Corpodeltesto"/>
        <w:ind w:left="232" w:right="153"/>
        <w:rPr>
          <w:lang w:val="it-IT"/>
        </w:rPr>
      </w:pPr>
      <w:r w:rsidRPr="0081140C">
        <w:rPr>
          <w:lang w:val="it-IT"/>
        </w:rPr>
        <w:t>n. 3 distributori tipo A (distributori di bevande calde distributori di bevande fredde, snack/merende)</w:t>
      </w:r>
    </w:p>
    <w:p w:rsidR="00AB6947" w:rsidRPr="0081140C" w:rsidRDefault="0081140C">
      <w:pPr>
        <w:pStyle w:val="Corpodeltesto"/>
        <w:spacing w:before="1"/>
        <w:ind w:left="232" w:right="2430"/>
        <w:jc w:val="left"/>
        <w:rPr>
          <w:lang w:val="it-IT"/>
        </w:rPr>
      </w:pPr>
      <w:r w:rsidRPr="0081140C">
        <w:rPr>
          <w:lang w:val="it-IT"/>
        </w:rPr>
        <w:t>Le macchine erogatrici dovranno:</w:t>
      </w:r>
    </w:p>
    <w:p w:rsidR="00AB6947" w:rsidRPr="0081140C" w:rsidRDefault="0081140C">
      <w:pPr>
        <w:pStyle w:val="Paragrafoelenco"/>
        <w:numPr>
          <w:ilvl w:val="0"/>
          <w:numId w:val="9"/>
        </w:numPr>
        <w:tabs>
          <w:tab w:val="left" w:pos="572"/>
        </w:tabs>
        <w:spacing w:before="0"/>
        <w:ind w:right="153" w:firstLine="0"/>
        <w:rPr>
          <w:sz w:val="20"/>
          <w:lang w:val="it-IT"/>
        </w:rPr>
      </w:pPr>
      <w:r w:rsidRPr="0081140C">
        <w:rPr>
          <w:sz w:val="20"/>
          <w:lang w:val="it-IT"/>
        </w:rPr>
        <w:t>Essere di facile pulizia e disinfettabili, sia all’interno che all’esterno, tali da garantire l’assoluta igienicità dei prodotti</w:t>
      </w:r>
      <w:r w:rsidRPr="0081140C">
        <w:rPr>
          <w:spacing w:val="-22"/>
          <w:sz w:val="20"/>
          <w:lang w:val="it-IT"/>
        </w:rPr>
        <w:t xml:space="preserve"> </w:t>
      </w:r>
      <w:r w:rsidRPr="0081140C">
        <w:rPr>
          <w:sz w:val="20"/>
          <w:lang w:val="it-IT"/>
        </w:rPr>
        <w:t>distribuiti;</w:t>
      </w:r>
    </w:p>
    <w:p w:rsidR="00AB6947" w:rsidRPr="0081140C" w:rsidRDefault="0081140C">
      <w:pPr>
        <w:pStyle w:val="Paragrafoelenco"/>
        <w:numPr>
          <w:ilvl w:val="0"/>
          <w:numId w:val="9"/>
        </w:numPr>
        <w:tabs>
          <w:tab w:val="left" w:pos="608"/>
        </w:tabs>
        <w:ind w:right="153" w:firstLine="0"/>
        <w:rPr>
          <w:sz w:val="20"/>
          <w:lang w:val="it-IT"/>
        </w:rPr>
      </w:pPr>
      <w:r w:rsidRPr="0081140C">
        <w:rPr>
          <w:sz w:val="20"/>
          <w:lang w:val="it-IT"/>
        </w:rPr>
        <w:t>Avere il dispositivo esterno di erogazione non esposto ad insudiciamenti od altre contaminazioni;</w:t>
      </w:r>
    </w:p>
    <w:p w:rsidR="00AB6947" w:rsidRPr="0081140C" w:rsidRDefault="0081140C">
      <w:pPr>
        <w:pStyle w:val="Paragrafoelenco"/>
        <w:numPr>
          <w:ilvl w:val="0"/>
          <w:numId w:val="9"/>
        </w:numPr>
        <w:tabs>
          <w:tab w:val="left" w:pos="514"/>
        </w:tabs>
        <w:ind w:right="153" w:firstLine="0"/>
        <w:rPr>
          <w:sz w:val="20"/>
          <w:lang w:val="it-IT"/>
        </w:rPr>
      </w:pPr>
      <w:r w:rsidRPr="0081140C">
        <w:rPr>
          <w:sz w:val="20"/>
          <w:lang w:val="it-IT"/>
        </w:rPr>
        <w:t>Riportare una targhetta con il nominativo e la ragione sociale della Ditta affidataria e il suo recapito;</w:t>
      </w:r>
    </w:p>
    <w:p w:rsidR="00AB6947" w:rsidRPr="0081140C" w:rsidRDefault="0081140C">
      <w:pPr>
        <w:pStyle w:val="Paragrafoelenco"/>
        <w:numPr>
          <w:ilvl w:val="0"/>
          <w:numId w:val="9"/>
        </w:numPr>
        <w:tabs>
          <w:tab w:val="left" w:pos="502"/>
        </w:tabs>
        <w:spacing w:before="16"/>
        <w:ind w:left="501" w:hanging="269"/>
        <w:rPr>
          <w:sz w:val="20"/>
          <w:lang w:val="it-IT"/>
        </w:rPr>
      </w:pPr>
      <w:r w:rsidRPr="0081140C">
        <w:rPr>
          <w:sz w:val="20"/>
          <w:lang w:val="it-IT"/>
        </w:rPr>
        <w:t>Riportare su una targhetta il nominativo del referente a cui rivolgersi in caso di</w:t>
      </w:r>
      <w:r w:rsidRPr="0081140C">
        <w:rPr>
          <w:spacing w:val="-32"/>
          <w:sz w:val="20"/>
          <w:lang w:val="it-IT"/>
        </w:rPr>
        <w:t xml:space="preserve"> </w:t>
      </w:r>
      <w:r w:rsidRPr="0081140C">
        <w:rPr>
          <w:sz w:val="20"/>
          <w:lang w:val="it-IT"/>
        </w:rPr>
        <w:t>urgenza;</w:t>
      </w:r>
    </w:p>
    <w:p w:rsidR="00AB6947" w:rsidRPr="0081140C" w:rsidRDefault="0081140C">
      <w:pPr>
        <w:pStyle w:val="Paragrafoelenco"/>
        <w:numPr>
          <w:ilvl w:val="0"/>
          <w:numId w:val="9"/>
        </w:numPr>
        <w:tabs>
          <w:tab w:val="left" w:pos="653"/>
        </w:tabs>
        <w:spacing w:before="21"/>
        <w:ind w:right="154" w:firstLine="0"/>
        <w:rPr>
          <w:sz w:val="20"/>
          <w:lang w:val="it-IT"/>
        </w:rPr>
      </w:pPr>
      <w:r w:rsidRPr="0081140C">
        <w:rPr>
          <w:sz w:val="20"/>
          <w:lang w:val="it-IT"/>
        </w:rPr>
        <w:t>Essere dotate, per la presentazione su richiesta della Dirigente Scolastica, di documentazione che attesti l’avvenuto controllo dell’integrità dei prodotti inseriti e degli interventi di pulizia, igienizzazione e rifornimento</w:t>
      </w:r>
      <w:r w:rsidRPr="0081140C">
        <w:rPr>
          <w:spacing w:val="-25"/>
          <w:sz w:val="20"/>
          <w:lang w:val="it-IT"/>
        </w:rPr>
        <w:t xml:space="preserve"> </w:t>
      </w:r>
      <w:r w:rsidRPr="0081140C">
        <w:rPr>
          <w:sz w:val="20"/>
          <w:lang w:val="it-IT"/>
        </w:rPr>
        <w:t>effettuati</w:t>
      </w:r>
    </w:p>
    <w:p w:rsidR="00AB6947" w:rsidRPr="0081140C" w:rsidRDefault="0081140C">
      <w:pPr>
        <w:pStyle w:val="Corpodeltesto"/>
        <w:spacing w:line="276" w:lineRule="auto"/>
        <w:ind w:left="232" w:right="151"/>
        <w:rPr>
          <w:lang w:val="it-IT"/>
        </w:rPr>
      </w:pPr>
      <w:r w:rsidRPr="0081140C">
        <w:rPr>
          <w:lang w:val="it-IT"/>
        </w:rPr>
        <w:t>Il numero dei distributori automatici potrà essere aumentato su richiesta del concessionario e d’accordo con l’amministrazione alle condizioni fissate a seguito dell’aggiudicazione. La  tipologia dei distributori automatici deve essere tale da garantire, dove saranno collocati, l’erogazione di bevande fredde, di bevande calde e snack dolci e</w:t>
      </w:r>
      <w:r w:rsidRPr="0081140C">
        <w:rPr>
          <w:spacing w:val="-26"/>
          <w:lang w:val="it-IT"/>
        </w:rPr>
        <w:t xml:space="preserve"> </w:t>
      </w:r>
      <w:r w:rsidRPr="0081140C">
        <w:rPr>
          <w:lang w:val="it-IT"/>
        </w:rPr>
        <w:t>salati.</w:t>
      </w:r>
    </w:p>
    <w:p w:rsidR="00AB6947" w:rsidRPr="0081140C" w:rsidRDefault="00AB6947">
      <w:pPr>
        <w:spacing w:line="276" w:lineRule="auto"/>
        <w:rPr>
          <w:lang w:val="it-IT"/>
        </w:rPr>
        <w:sectPr w:rsidR="00AB6947" w:rsidRPr="0081140C">
          <w:headerReference w:type="default" r:id="rId19"/>
          <w:footerReference w:type="default" r:id="rId20"/>
          <w:pgSz w:w="11900" w:h="16840"/>
          <w:pgMar w:top="1040" w:right="980" w:bottom="720" w:left="900" w:header="843" w:footer="532" w:gutter="0"/>
          <w:cols w:space="720"/>
        </w:sectPr>
      </w:pPr>
    </w:p>
    <w:p w:rsidR="00AB6947" w:rsidRPr="0081140C" w:rsidRDefault="00AB6947">
      <w:pPr>
        <w:pStyle w:val="Corpodeltesto"/>
        <w:spacing w:before="8"/>
        <w:jc w:val="left"/>
        <w:rPr>
          <w:sz w:val="25"/>
          <w:lang w:val="it-IT"/>
        </w:rPr>
      </w:pPr>
    </w:p>
    <w:p w:rsidR="00AB6947" w:rsidRPr="0081140C" w:rsidRDefault="0081140C">
      <w:pPr>
        <w:pStyle w:val="Heading2"/>
        <w:spacing w:before="63" w:line="243" w:lineRule="exact"/>
        <w:rPr>
          <w:lang w:val="it-IT"/>
        </w:rPr>
      </w:pPr>
      <w:r w:rsidRPr="0081140C">
        <w:rPr>
          <w:lang w:val="it-IT"/>
        </w:rPr>
        <w:t>Art. 3 - CONTRIBUTI E PAGAMENTI</w:t>
      </w:r>
    </w:p>
    <w:p w:rsidR="00AB6947" w:rsidRPr="0081140C" w:rsidRDefault="0081140C">
      <w:pPr>
        <w:pStyle w:val="Corpodeltesto"/>
        <w:ind w:left="112" w:right="113"/>
        <w:rPr>
          <w:lang w:val="it-IT"/>
        </w:rPr>
      </w:pPr>
      <w:r w:rsidRPr="0081140C">
        <w:rPr>
          <w:lang w:val="it-IT"/>
        </w:rPr>
        <w:t>Per la concessione degli spazi per l’installazione delle apparecchiature di distribuzione automatica di bevande calde e fredde, snack e merende, il concessionario si impegna a versare un contributo annuo a favore del bilancio di istituto finalizzato all'innovazione tecnologica, all'edilizia scolastica e all'ampliamento dell'offerta formativa (Legge Bersani 40/07), da versarsi ogni anno entro e non oltre un m</w:t>
      </w:r>
      <w:r w:rsidR="00E273BF">
        <w:rPr>
          <w:lang w:val="it-IT"/>
        </w:rPr>
        <w:t>ese dalla stipula del contratto</w:t>
      </w:r>
      <w:r w:rsidRPr="0081140C">
        <w:rPr>
          <w:lang w:val="it-IT"/>
        </w:rPr>
        <w:t>.</w:t>
      </w:r>
    </w:p>
    <w:p w:rsidR="00AB6947" w:rsidRPr="0081140C" w:rsidRDefault="0081140C" w:rsidP="00FE466F">
      <w:pPr>
        <w:pStyle w:val="Corpodeltesto"/>
        <w:spacing w:line="242" w:lineRule="exact"/>
        <w:ind w:left="112"/>
        <w:rPr>
          <w:lang w:val="it-IT"/>
        </w:rPr>
      </w:pPr>
      <w:r w:rsidRPr="0081140C">
        <w:rPr>
          <w:lang w:val="it-IT"/>
        </w:rPr>
        <w:t>L’ammontare del co</w:t>
      </w:r>
      <w:r w:rsidR="00FE466F">
        <w:rPr>
          <w:lang w:val="it-IT"/>
        </w:rPr>
        <w:t>ntributo annuo è così calcolato</w:t>
      </w:r>
      <w:r w:rsidRPr="0081140C">
        <w:rPr>
          <w:lang w:val="it-IT"/>
        </w:rPr>
        <w:t>;</w:t>
      </w:r>
    </w:p>
    <w:p w:rsidR="00AB6947" w:rsidRPr="0081140C" w:rsidRDefault="0081140C">
      <w:pPr>
        <w:ind w:left="112" w:right="112"/>
        <w:jc w:val="both"/>
        <w:rPr>
          <w:sz w:val="20"/>
          <w:lang w:val="it-IT"/>
        </w:rPr>
      </w:pPr>
      <w:r w:rsidRPr="0081140C">
        <w:rPr>
          <w:sz w:val="20"/>
          <w:lang w:val="it-IT"/>
        </w:rPr>
        <w:t xml:space="preserve">Pertanto l’aggiudicatario della concessione in oggetto dovrà versare complessivamente un </w:t>
      </w:r>
      <w:r w:rsidRPr="0081140C">
        <w:rPr>
          <w:b/>
          <w:sz w:val="20"/>
          <w:lang w:val="it-IT"/>
        </w:rPr>
        <w:t xml:space="preserve">totale di € </w:t>
      </w:r>
      <w:r w:rsidR="00E273BF">
        <w:rPr>
          <w:b/>
          <w:sz w:val="20"/>
          <w:lang w:val="it-IT"/>
        </w:rPr>
        <w:t>1</w:t>
      </w:r>
      <w:r w:rsidRPr="0081140C">
        <w:rPr>
          <w:b/>
          <w:sz w:val="20"/>
          <w:lang w:val="it-IT"/>
        </w:rPr>
        <w:t>.</w:t>
      </w:r>
      <w:r w:rsidR="00FE466F">
        <w:rPr>
          <w:b/>
          <w:sz w:val="20"/>
          <w:lang w:val="it-IT"/>
        </w:rPr>
        <w:t>0</w:t>
      </w:r>
      <w:r w:rsidRPr="0081140C">
        <w:rPr>
          <w:b/>
          <w:sz w:val="20"/>
          <w:lang w:val="it-IT"/>
        </w:rPr>
        <w:t xml:space="preserve">00,00 all’anno </w:t>
      </w:r>
      <w:r w:rsidRPr="0081140C">
        <w:rPr>
          <w:sz w:val="20"/>
          <w:lang w:val="it-IT"/>
        </w:rPr>
        <w:t>comprensivi degli oneri annui della sicurezza relativi a rischi interferenziali che potrebbero originarsi all'interno dei locali.</w:t>
      </w:r>
    </w:p>
    <w:p w:rsidR="00AB6947" w:rsidRPr="0081140C" w:rsidRDefault="0081140C">
      <w:pPr>
        <w:pStyle w:val="Corpodeltesto"/>
        <w:ind w:left="112" w:right="114"/>
        <w:rPr>
          <w:lang w:val="it-IT"/>
        </w:rPr>
      </w:pPr>
      <w:r w:rsidRPr="0081140C">
        <w:rPr>
          <w:lang w:val="it-IT"/>
        </w:rPr>
        <w:t>Il contributo annuale potrà variare in aumento a seguito dell’eventuale installazione di ulteriori distributori automatici oltre a quelli previsti all'art.2.</w:t>
      </w:r>
    </w:p>
    <w:p w:rsidR="00AB6947" w:rsidRPr="0081140C" w:rsidRDefault="0081140C">
      <w:pPr>
        <w:pStyle w:val="Corpodeltesto"/>
        <w:ind w:left="112" w:right="110"/>
        <w:rPr>
          <w:lang w:val="it-IT"/>
        </w:rPr>
      </w:pPr>
      <w:r w:rsidRPr="0081140C">
        <w:rPr>
          <w:lang w:val="it-IT"/>
        </w:rPr>
        <w:t xml:space="preserve">Il contributo dovrà essere versato, annualmente, in un'unica rata, entro la scadenza del primo mese di gestione contrattuale tramite bonifico sul conto corrente </w:t>
      </w:r>
      <w:r w:rsidR="00F07768">
        <w:rPr>
          <w:lang w:val="it-IT"/>
        </w:rPr>
        <w:t>bancario</w:t>
      </w:r>
      <w:r w:rsidRPr="0081140C">
        <w:rPr>
          <w:lang w:val="it-IT"/>
        </w:rPr>
        <w:t>:</w:t>
      </w:r>
    </w:p>
    <w:p w:rsidR="00AB6947" w:rsidRPr="0081140C" w:rsidRDefault="00AB6947">
      <w:pPr>
        <w:pStyle w:val="Corpodeltesto"/>
        <w:spacing w:before="10"/>
        <w:jc w:val="left"/>
        <w:rPr>
          <w:sz w:val="19"/>
          <w:lang w:val="it-IT"/>
        </w:rPr>
      </w:pPr>
    </w:p>
    <w:p w:rsidR="00AB6947" w:rsidRPr="0081140C" w:rsidRDefault="0081140C">
      <w:pPr>
        <w:pStyle w:val="Corpodeltesto"/>
        <w:spacing w:before="1" w:line="243" w:lineRule="exact"/>
        <w:ind w:left="112"/>
        <w:rPr>
          <w:lang w:val="it-IT"/>
        </w:rPr>
      </w:pPr>
      <w:r w:rsidRPr="0081140C">
        <w:rPr>
          <w:lang w:val="it-IT"/>
        </w:rPr>
        <w:t xml:space="preserve">Intestato a: I.C. </w:t>
      </w:r>
      <w:r w:rsidR="00E273BF">
        <w:rPr>
          <w:lang w:val="it-IT"/>
        </w:rPr>
        <w:t>Aristide Gabelli</w:t>
      </w:r>
    </w:p>
    <w:p w:rsidR="00AB6947" w:rsidRPr="0081140C" w:rsidRDefault="0081140C">
      <w:pPr>
        <w:pStyle w:val="Corpodeltesto"/>
        <w:spacing w:line="243" w:lineRule="exact"/>
        <w:ind w:left="112"/>
        <w:rPr>
          <w:lang w:val="it-IT"/>
        </w:rPr>
      </w:pPr>
      <w:r w:rsidRPr="0081140C">
        <w:rPr>
          <w:lang w:val="it-IT"/>
        </w:rPr>
        <w:t xml:space="preserve">C.F. </w:t>
      </w:r>
      <w:r w:rsidR="00E273BF">
        <w:rPr>
          <w:lang w:val="it-IT"/>
        </w:rPr>
        <w:t>80007270871</w:t>
      </w:r>
      <w:r w:rsidRPr="0081140C">
        <w:rPr>
          <w:lang w:val="it-IT"/>
        </w:rPr>
        <w:t xml:space="preserve">  IBAN: IT </w:t>
      </w:r>
      <w:r w:rsidR="00E273BF">
        <w:rPr>
          <w:lang w:val="it-IT"/>
        </w:rPr>
        <w:t>86</w:t>
      </w:r>
      <w:r w:rsidRPr="0081140C">
        <w:rPr>
          <w:lang w:val="it-IT"/>
        </w:rPr>
        <w:t xml:space="preserve"> J 0</w:t>
      </w:r>
      <w:r w:rsidR="00E273BF">
        <w:rPr>
          <w:lang w:val="it-IT"/>
        </w:rPr>
        <w:t>1030 84070 000001384148</w:t>
      </w:r>
    </w:p>
    <w:p w:rsidR="00AB6947" w:rsidRPr="0081140C" w:rsidRDefault="0081140C">
      <w:pPr>
        <w:pStyle w:val="Corpodeltesto"/>
        <w:spacing w:before="1"/>
        <w:ind w:left="112"/>
        <w:rPr>
          <w:lang w:val="it-IT"/>
        </w:rPr>
      </w:pPr>
      <w:r w:rsidRPr="0081140C">
        <w:rPr>
          <w:lang w:val="it-IT"/>
        </w:rPr>
        <w:t>Causale: Contributo servizio di erogazione di bevande fredde, calde, snack/merende</w:t>
      </w:r>
    </w:p>
    <w:p w:rsidR="00AB6947" w:rsidRPr="0081140C" w:rsidRDefault="00AB6947">
      <w:pPr>
        <w:pStyle w:val="Corpodeltesto"/>
        <w:spacing w:before="3"/>
        <w:jc w:val="left"/>
        <w:rPr>
          <w:sz w:val="19"/>
          <w:lang w:val="it-IT"/>
        </w:rPr>
      </w:pPr>
    </w:p>
    <w:p w:rsidR="00AB6947" w:rsidRPr="0081140C" w:rsidRDefault="0081140C">
      <w:pPr>
        <w:pStyle w:val="Corpodeltesto"/>
        <w:ind w:left="112" w:right="112"/>
        <w:rPr>
          <w:lang w:val="it-IT"/>
        </w:rPr>
      </w:pPr>
      <w:r w:rsidRPr="0081140C">
        <w:rPr>
          <w:lang w:val="it-IT"/>
        </w:rPr>
        <w:t xml:space="preserve">Gli spazi (intesi come locali e loro pertinenze) in cui verranno collocati i distributori automatici sono di proprietà dell’Amministrazione Comunale di </w:t>
      </w:r>
      <w:r w:rsidR="00F07768">
        <w:rPr>
          <w:lang w:val="it-IT"/>
        </w:rPr>
        <w:t>Misterbianco</w:t>
      </w:r>
      <w:r w:rsidRPr="0081140C">
        <w:rPr>
          <w:lang w:val="it-IT"/>
        </w:rPr>
        <w:t xml:space="preserve">, cui competono le spese degli impianti fissi, dell’acqua potabile, dell’energia elettrica, della manutenzione straordinaria; pertanto le eventuali richieste da parte del Comune di </w:t>
      </w:r>
      <w:r w:rsidR="00F07768">
        <w:rPr>
          <w:lang w:val="it-IT"/>
        </w:rPr>
        <w:t>Misterbianco</w:t>
      </w:r>
      <w:r w:rsidRPr="0081140C">
        <w:rPr>
          <w:lang w:val="it-IT"/>
        </w:rPr>
        <w:t xml:space="preserve"> di rimborso per le utenze  elettriche ed acqua saranno a totale carico del</w:t>
      </w:r>
      <w:r w:rsidRPr="0081140C">
        <w:rPr>
          <w:spacing w:val="-26"/>
          <w:lang w:val="it-IT"/>
        </w:rPr>
        <w:t xml:space="preserve"> </w:t>
      </w:r>
      <w:r w:rsidRPr="0081140C">
        <w:rPr>
          <w:lang w:val="it-IT"/>
        </w:rPr>
        <w:t>concessionario.</w:t>
      </w:r>
    </w:p>
    <w:p w:rsidR="00AB6947" w:rsidRPr="0081140C" w:rsidRDefault="0081140C">
      <w:pPr>
        <w:pStyle w:val="Corpodeltesto"/>
        <w:ind w:left="112" w:right="112"/>
        <w:rPr>
          <w:lang w:val="it-IT"/>
        </w:rPr>
      </w:pPr>
      <w:r w:rsidRPr="0081140C">
        <w:rPr>
          <w:lang w:val="it-IT"/>
        </w:rPr>
        <w:t>Il concessionario non potrà in alcun modo ritardare il pagamento del contributo oltre i termini stabiliti. In caso di ritardato versamento sarà applicato l’interesse di mora nella misura del tasso legale vigente. Il mancato pagamento del contributo, trascorsi 60 giorni dalla scadenza prevista, potrà essere causa di revoca della concessione.</w:t>
      </w:r>
    </w:p>
    <w:p w:rsidR="00AB6947" w:rsidRPr="0081140C" w:rsidRDefault="00AB6947">
      <w:pPr>
        <w:pStyle w:val="Corpodeltesto"/>
        <w:spacing w:before="10"/>
        <w:jc w:val="left"/>
        <w:rPr>
          <w:sz w:val="19"/>
          <w:lang w:val="it-IT"/>
        </w:rPr>
      </w:pPr>
    </w:p>
    <w:p w:rsidR="00AB6947" w:rsidRPr="0081140C" w:rsidRDefault="0081140C">
      <w:pPr>
        <w:pStyle w:val="Heading2"/>
        <w:spacing w:before="1"/>
        <w:rPr>
          <w:lang w:val="it-IT"/>
        </w:rPr>
      </w:pPr>
      <w:r w:rsidRPr="0081140C">
        <w:rPr>
          <w:lang w:val="it-IT"/>
        </w:rPr>
        <w:t>Art. 4 - PRESENTAZIONE DELL’OFFERTA</w:t>
      </w:r>
    </w:p>
    <w:p w:rsidR="00AB6947" w:rsidRPr="0081140C" w:rsidRDefault="0081140C">
      <w:pPr>
        <w:spacing w:before="1" w:line="276" w:lineRule="auto"/>
        <w:ind w:left="112" w:right="113"/>
        <w:jc w:val="both"/>
        <w:rPr>
          <w:b/>
          <w:sz w:val="20"/>
          <w:lang w:val="it-IT"/>
        </w:rPr>
      </w:pPr>
      <w:r w:rsidRPr="0081140C">
        <w:rPr>
          <w:sz w:val="20"/>
          <w:lang w:val="it-IT"/>
        </w:rPr>
        <w:t xml:space="preserve">L’offerta dovrà essere fatta pervenire a mezzo posta con raccomandata A.R., o “posta celere”, o agenzia autorizzata, o con consegna a mano, in unico plico chiuso indirizzato a: </w:t>
      </w:r>
      <w:r w:rsidRPr="0081140C">
        <w:rPr>
          <w:b/>
          <w:sz w:val="20"/>
          <w:lang w:val="it-IT"/>
        </w:rPr>
        <w:t xml:space="preserve">Istituto </w:t>
      </w:r>
      <w:r w:rsidR="00F07768">
        <w:rPr>
          <w:b/>
          <w:sz w:val="20"/>
          <w:lang w:val="it-IT"/>
        </w:rPr>
        <w:t>Comprensivo Aristide Gabelli, via Gramsci</w:t>
      </w:r>
      <w:r w:rsidRPr="0081140C">
        <w:rPr>
          <w:b/>
          <w:sz w:val="20"/>
          <w:lang w:val="it-IT"/>
        </w:rPr>
        <w:t xml:space="preserve"> </w:t>
      </w:r>
      <w:r w:rsidR="00F07768">
        <w:rPr>
          <w:b/>
          <w:sz w:val="20"/>
          <w:lang w:val="it-IT"/>
        </w:rPr>
        <w:t>snc</w:t>
      </w:r>
      <w:r w:rsidRPr="0081140C">
        <w:rPr>
          <w:b/>
          <w:sz w:val="20"/>
          <w:lang w:val="it-IT"/>
        </w:rPr>
        <w:t xml:space="preserve"> – </w:t>
      </w:r>
      <w:r w:rsidR="00F07768">
        <w:rPr>
          <w:b/>
          <w:sz w:val="20"/>
          <w:lang w:val="it-IT"/>
        </w:rPr>
        <w:t>95045</w:t>
      </w:r>
      <w:r w:rsidRPr="0081140C">
        <w:rPr>
          <w:b/>
          <w:spacing w:val="-23"/>
          <w:sz w:val="20"/>
          <w:lang w:val="it-IT"/>
        </w:rPr>
        <w:t xml:space="preserve"> </w:t>
      </w:r>
      <w:r w:rsidR="00F07768">
        <w:rPr>
          <w:b/>
          <w:spacing w:val="-23"/>
          <w:sz w:val="20"/>
          <w:lang w:val="it-IT"/>
        </w:rPr>
        <w:t>Misterbianco</w:t>
      </w:r>
    </w:p>
    <w:p w:rsidR="00AB6947" w:rsidRPr="0081140C" w:rsidRDefault="0081140C">
      <w:pPr>
        <w:spacing w:before="1" w:line="276" w:lineRule="auto"/>
        <w:ind w:left="112" w:right="114"/>
        <w:jc w:val="both"/>
        <w:rPr>
          <w:b/>
          <w:sz w:val="20"/>
          <w:lang w:val="it-IT"/>
        </w:rPr>
      </w:pPr>
      <w:r w:rsidRPr="0081140C">
        <w:rPr>
          <w:sz w:val="20"/>
          <w:lang w:val="it-IT"/>
        </w:rPr>
        <w:t xml:space="preserve">Il termine per la presentazione dell’offerta è fissato entro e non oltre le </w:t>
      </w:r>
      <w:r w:rsidR="00FE466F">
        <w:rPr>
          <w:b/>
          <w:sz w:val="20"/>
          <w:lang w:val="it-IT"/>
        </w:rPr>
        <w:t xml:space="preserve">ore 12:00 del </w:t>
      </w:r>
      <w:r w:rsidR="00E23318">
        <w:rPr>
          <w:b/>
          <w:sz w:val="20"/>
          <w:lang w:val="it-IT"/>
        </w:rPr>
        <w:t>10</w:t>
      </w:r>
      <w:r w:rsidRPr="0081140C">
        <w:rPr>
          <w:b/>
          <w:sz w:val="20"/>
          <w:lang w:val="it-IT"/>
        </w:rPr>
        <w:t xml:space="preserve"> </w:t>
      </w:r>
      <w:r w:rsidR="00FE466F">
        <w:rPr>
          <w:b/>
          <w:sz w:val="20"/>
          <w:lang w:val="it-IT"/>
        </w:rPr>
        <w:t>Marzo</w:t>
      </w:r>
      <w:r w:rsidRPr="0081140C">
        <w:rPr>
          <w:b/>
          <w:sz w:val="20"/>
          <w:lang w:val="it-IT"/>
        </w:rPr>
        <w:t xml:space="preserve"> 201</w:t>
      </w:r>
      <w:r w:rsidR="00F07768">
        <w:rPr>
          <w:b/>
          <w:sz w:val="20"/>
          <w:lang w:val="it-IT"/>
        </w:rPr>
        <w:t>7</w:t>
      </w:r>
    </w:p>
    <w:p w:rsidR="00AB6947" w:rsidRPr="0081140C" w:rsidRDefault="0081140C">
      <w:pPr>
        <w:pStyle w:val="Corpodeltesto"/>
        <w:spacing w:before="1"/>
        <w:ind w:left="112" w:right="110"/>
        <w:rPr>
          <w:lang w:val="it-IT"/>
        </w:rPr>
      </w:pPr>
      <w:r w:rsidRPr="0081140C">
        <w:rPr>
          <w:lang w:val="it-IT"/>
        </w:rPr>
        <w:t>Non saranno in alcun caso presi in considerazioni i plichi pervenuti oltre il suddetto termine perentorio di scadenza, anche indipendentemente dalla volontà del concorrente ed anche se spediti prima del termine medesimo. Ciò vale anche per i plichi inviati a mezzo raccomandata con avviso di ricevimento, a nulla valendo la data di spedizione risultante dal timbro postale dell’agenzia accettante. Tali plichi non verranno aperti e verranno considerati come non consegnati.</w:t>
      </w:r>
    </w:p>
    <w:p w:rsidR="00AB6947" w:rsidRPr="0081140C" w:rsidRDefault="0081140C">
      <w:pPr>
        <w:pStyle w:val="Corpodeltesto"/>
        <w:spacing w:before="1"/>
        <w:ind w:left="112" w:right="114"/>
        <w:rPr>
          <w:lang w:val="it-IT"/>
        </w:rPr>
      </w:pPr>
      <w:r w:rsidRPr="0081140C">
        <w:rPr>
          <w:lang w:val="it-IT"/>
        </w:rPr>
        <w:t>Le offerte redatte in modo non conforme alle prescrizioni o non corrispondenti alle modalità di presentazione delle richieste saranno considerate nulle, come non sono ammesse integrazioni successive all’apertura delle buste da parte delle ditte.</w:t>
      </w:r>
    </w:p>
    <w:p w:rsidR="00AB6947" w:rsidRPr="0081140C" w:rsidRDefault="0081140C">
      <w:pPr>
        <w:pStyle w:val="Corpodeltesto"/>
        <w:spacing w:line="278" w:lineRule="auto"/>
        <w:ind w:left="112" w:right="115"/>
        <w:rPr>
          <w:lang w:val="it-IT"/>
        </w:rPr>
      </w:pPr>
      <w:r w:rsidRPr="0081140C">
        <w:rPr>
          <w:lang w:val="it-IT"/>
        </w:rPr>
        <w:t>L'offerta presentata non può essere ritirata né modificata o sostituita con altre, l'Istituto non corrisponderà nessun compenso per i preventivi e le offerte presentati.</w:t>
      </w:r>
    </w:p>
    <w:p w:rsidR="00AB6947" w:rsidRPr="0081140C" w:rsidRDefault="00AB6947">
      <w:pPr>
        <w:pStyle w:val="Corpodeltesto"/>
        <w:spacing w:before="3"/>
        <w:jc w:val="left"/>
        <w:rPr>
          <w:sz w:val="16"/>
          <w:lang w:val="it-IT"/>
        </w:rPr>
      </w:pPr>
    </w:p>
    <w:p w:rsidR="00AB6947" w:rsidRPr="0081140C" w:rsidRDefault="0081140C">
      <w:pPr>
        <w:pStyle w:val="Heading2"/>
        <w:spacing w:line="243" w:lineRule="exact"/>
        <w:rPr>
          <w:lang w:val="it-IT"/>
        </w:rPr>
      </w:pPr>
      <w:r w:rsidRPr="0081140C">
        <w:rPr>
          <w:lang w:val="it-IT"/>
        </w:rPr>
        <w:t>Art. 5 - PRESENTAZIONE DELLE BUSTE CONTENENTI L’OFFERTA</w:t>
      </w:r>
    </w:p>
    <w:p w:rsidR="00AB6947" w:rsidRPr="0081140C" w:rsidRDefault="0081140C">
      <w:pPr>
        <w:pStyle w:val="Corpodeltesto"/>
        <w:spacing w:line="242" w:lineRule="exact"/>
        <w:ind w:left="112"/>
        <w:rPr>
          <w:lang w:val="it-IT"/>
        </w:rPr>
      </w:pPr>
      <w:r w:rsidRPr="0081140C">
        <w:rPr>
          <w:lang w:val="it-IT"/>
        </w:rPr>
        <w:t xml:space="preserve">Il Plico esterno dovrà riportare l’indirizzo Istituto </w:t>
      </w:r>
      <w:r w:rsidR="00F07768">
        <w:rPr>
          <w:lang w:val="it-IT"/>
        </w:rPr>
        <w:t>Comprensivo Aristide Gabelli, via  Gramsci</w:t>
      </w:r>
    </w:p>
    <w:p w:rsidR="00AB6947" w:rsidRPr="0081140C" w:rsidRDefault="00F07768">
      <w:pPr>
        <w:pStyle w:val="Corpodeltesto"/>
        <w:ind w:left="112" w:right="114"/>
        <w:rPr>
          <w:lang w:val="it-IT"/>
        </w:rPr>
      </w:pPr>
      <w:r>
        <w:rPr>
          <w:lang w:val="it-IT"/>
        </w:rPr>
        <w:t>snc – 95045 Misterbianco</w:t>
      </w:r>
      <w:r w:rsidR="0081140C" w:rsidRPr="0081140C">
        <w:rPr>
          <w:lang w:val="it-IT"/>
        </w:rPr>
        <w:t xml:space="preserve">. Al fine dell’identificazione della provenienza del plico, quest’ultimo dovrà recare il timbro dell’offerente o altro diverso elemento di identificazione, la firma e/o sigla del legale rappresentante/procuratore speciale dell’offerente e, oltre alle indicazioni del mittente e cioè la denominazione o ragione sociale, la dicitura “AFFIDAMENTO SERVIZIO </w:t>
      </w:r>
      <w:proofErr w:type="spellStart"/>
      <w:r w:rsidR="0081140C" w:rsidRPr="0081140C">
        <w:rPr>
          <w:lang w:val="it-IT"/>
        </w:rPr>
        <w:t>DI</w:t>
      </w:r>
      <w:proofErr w:type="spellEnd"/>
      <w:r w:rsidR="0081140C" w:rsidRPr="0081140C">
        <w:rPr>
          <w:lang w:val="it-IT"/>
        </w:rPr>
        <w:t xml:space="preserve"> EROGAZIONE</w:t>
      </w:r>
    </w:p>
    <w:p w:rsidR="00AB6947" w:rsidRPr="0081140C" w:rsidRDefault="00AB6947">
      <w:pPr>
        <w:rPr>
          <w:lang w:val="it-IT"/>
        </w:rPr>
        <w:sectPr w:rsidR="00AB6947" w:rsidRPr="0081140C" w:rsidSect="00FE466F">
          <w:pgSz w:w="11900" w:h="16840"/>
          <w:pgMar w:top="1040" w:right="1020" w:bottom="1701" w:left="1020" w:header="843" w:footer="532" w:gutter="0"/>
          <w:cols w:space="720"/>
        </w:sectPr>
      </w:pPr>
    </w:p>
    <w:p w:rsidR="00AB6947" w:rsidRPr="0081140C" w:rsidRDefault="00AB6947">
      <w:pPr>
        <w:pStyle w:val="Corpodeltesto"/>
        <w:spacing w:before="8"/>
        <w:jc w:val="left"/>
        <w:rPr>
          <w:sz w:val="25"/>
          <w:lang w:val="it-IT"/>
        </w:rPr>
      </w:pPr>
    </w:p>
    <w:p w:rsidR="00AB6947" w:rsidRPr="0081140C" w:rsidRDefault="0081140C">
      <w:pPr>
        <w:pStyle w:val="Corpodeltesto"/>
        <w:spacing w:before="63" w:line="243" w:lineRule="exact"/>
        <w:ind w:left="232"/>
        <w:rPr>
          <w:lang w:val="it-IT"/>
        </w:rPr>
      </w:pPr>
      <w:proofErr w:type="spellStart"/>
      <w:r w:rsidRPr="0081140C">
        <w:rPr>
          <w:lang w:val="it-IT"/>
        </w:rPr>
        <w:t>DI</w:t>
      </w:r>
      <w:proofErr w:type="spellEnd"/>
      <w:r w:rsidRPr="0081140C">
        <w:rPr>
          <w:lang w:val="it-IT"/>
        </w:rPr>
        <w:t xml:space="preserve">  BEVANDE  FREDDE,  CALDE,  SNACK/MERENDE  –  CON  INSTALLAZIONE  </w:t>
      </w:r>
      <w:proofErr w:type="spellStart"/>
      <w:r w:rsidRPr="0081140C">
        <w:rPr>
          <w:lang w:val="it-IT"/>
        </w:rPr>
        <w:t>DI</w:t>
      </w:r>
      <w:proofErr w:type="spellEnd"/>
      <w:r w:rsidRPr="0081140C">
        <w:rPr>
          <w:lang w:val="it-IT"/>
        </w:rPr>
        <w:t xml:space="preserve"> MACCHINARI</w:t>
      </w:r>
    </w:p>
    <w:p w:rsidR="00F07768" w:rsidRDefault="0081140C">
      <w:pPr>
        <w:pStyle w:val="Corpodeltesto"/>
        <w:ind w:left="232" w:right="944"/>
        <w:jc w:val="left"/>
        <w:rPr>
          <w:lang w:val="it-IT"/>
        </w:rPr>
      </w:pPr>
      <w:r w:rsidRPr="0081140C">
        <w:rPr>
          <w:lang w:val="it-IT"/>
        </w:rPr>
        <w:t xml:space="preserve">AUTOMATICI - all'interno delle sedi dell'Istituto Comprensivo </w:t>
      </w:r>
      <w:r w:rsidR="00F07768">
        <w:rPr>
          <w:lang w:val="it-IT"/>
        </w:rPr>
        <w:t>ARISTIDE GABELLI</w:t>
      </w:r>
      <w:r w:rsidRPr="0081140C">
        <w:rPr>
          <w:lang w:val="it-IT"/>
        </w:rPr>
        <w:t xml:space="preserve">”. </w:t>
      </w:r>
    </w:p>
    <w:p w:rsidR="00AB6947" w:rsidRPr="00F07768" w:rsidRDefault="0081140C">
      <w:pPr>
        <w:pStyle w:val="Corpodeltesto"/>
        <w:ind w:left="232" w:right="944"/>
        <w:jc w:val="left"/>
        <w:rPr>
          <w:lang w:val="it-IT"/>
        </w:rPr>
      </w:pPr>
      <w:r w:rsidRPr="00F07768">
        <w:rPr>
          <w:lang w:val="it-IT"/>
        </w:rPr>
        <w:t>Il plico dovrà contenere la seguente documentazione:</w:t>
      </w:r>
    </w:p>
    <w:p w:rsidR="00AB6947" w:rsidRPr="0081140C" w:rsidRDefault="0081140C">
      <w:pPr>
        <w:pStyle w:val="Paragrafoelenco"/>
        <w:numPr>
          <w:ilvl w:val="0"/>
          <w:numId w:val="1"/>
        </w:numPr>
        <w:tabs>
          <w:tab w:val="left" w:pos="552"/>
        </w:tabs>
        <w:spacing w:before="11" w:line="240" w:lineRule="exact"/>
        <w:ind w:right="154" w:firstLine="0"/>
        <w:rPr>
          <w:sz w:val="20"/>
          <w:lang w:val="it-IT"/>
        </w:rPr>
      </w:pPr>
      <w:r w:rsidRPr="0081140C">
        <w:rPr>
          <w:b/>
          <w:sz w:val="20"/>
          <w:lang w:val="it-IT"/>
        </w:rPr>
        <w:t xml:space="preserve">Busta A </w:t>
      </w:r>
      <w:r w:rsidRPr="0081140C">
        <w:rPr>
          <w:sz w:val="20"/>
          <w:lang w:val="it-IT"/>
        </w:rPr>
        <w:t>– “Documentazione amministrativa</w:t>
      </w:r>
      <w:r w:rsidR="00067200">
        <w:rPr>
          <w:sz w:val="20"/>
          <w:lang w:val="it-IT"/>
        </w:rPr>
        <w:t xml:space="preserve"> e tecnica</w:t>
      </w:r>
      <w:r w:rsidRPr="0081140C">
        <w:rPr>
          <w:sz w:val="20"/>
          <w:lang w:val="it-IT"/>
        </w:rPr>
        <w:t xml:space="preserve">” </w:t>
      </w:r>
      <w:r w:rsidR="00067200">
        <w:rPr>
          <w:sz w:val="20"/>
          <w:lang w:val="it-IT"/>
        </w:rPr>
        <w:t>(domanda di partecipazione, autocertificazione DURC e flussi finanziari</w:t>
      </w:r>
      <w:r w:rsidRPr="0081140C">
        <w:rPr>
          <w:sz w:val="20"/>
          <w:lang w:val="it-IT"/>
        </w:rPr>
        <w:t>, compilati in tutte le parti</w:t>
      </w:r>
      <w:r w:rsidRPr="0081140C">
        <w:rPr>
          <w:spacing w:val="-41"/>
          <w:sz w:val="20"/>
          <w:lang w:val="it-IT"/>
        </w:rPr>
        <w:t xml:space="preserve"> </w:t>
      </w:r>
      <w:r w:rsidRPr="0081140C">
        <w:rPr>
          <w:sz w:val="20"/>
          <w:lang w:val="it-IT"/>
        </w:rPr>
        <w:t>necessarie;</w:t>
      </w:r>
    </w:p>
    <w:p w:rsidR="00AB6947" w:rsidRPr="005D0DA8" w:rsidRDefault="0081140C" w:rsidP="005D0DA8">
      <w:pPr>
        <w:pStyle w:val="Paragrafoelenco"/>
        <w:numPr>
          <w:ilvl w:val="0"/>
          <w:numId w:val="1"/>
        </w:numPr>
        <w:tabs>
          <w:tab w:val="left" w:pos="524"/>
        </w:tabs>
        <w:spacing w:before="21" w:line="240" w:lineRule="exact"/>
        <w:ind w:right="152" w:firstLine="0"/>
        <w:rPr>
          <w:sz w:val="20"/>
          <w:lang w:val="it-IT"/>
        </w:rPr>
      </w:pPr>
      <w:r w:rsidRPr="0081140C">
        <w:rPr>
          <w:b/>
          <w:sz w:val="20"/>
          <w:lang w:val="it-IT"/>
        </w:rPr>
        <w:t xml:space="preserve">Busta B </w:t>
      </w:r>
      <w:r w:rsidRPr="0081140C">
        <w:rPr>
          <w:sz w:val="20"/>
          <w:lang w:val="it-IT"/>
        </w:rPr>
        <w:t xml:space="preserve">– “Offerta </w:t>
      </w:r>
      <w:r w:rsidR="00067200">
        <w:rPr>
          <w:sz w:val="20"/>
          <w:lang w:val="it-IT"/>
        </w:rPr>
        <w:t>economica</w:t>
      </w:r>
      <w:r w:rsidRPr="0081140C">
        <w:rPr>
          <w:sz w:val="20"/>
          <w:lang w:val="it-IT"/>
        </w:rPr>
        <w:t xml:space="preserve">” </w:t>
      </w:r>
      <w:r w:rsidR="00067200">
        <w:rPr>
          <w:sz w:val="20"/>
          <w:lang w:val="it-IT"/>
        </w:rPr>
        <w:t>relativa al canone di concessione annuale destinato alla scuola (€ 1000,00), sottoscritta dal legale rappresentante della ditta</w:t>
      </w:r>
      <w:r w:rsidRPr="0081140C">
        <w:rPr>
          <w:sz w:val="20"/>
          <w:lang w:val="it-IT"/>
        </w:rPr>
        <w:t>;</w:t>
      </w:r>
    </w:p>
    <w:p w:rsidR="00AB6947" w:rsidRPr="0081140C" w:rsidRDefault="005D0DA8">
      <w:pPr>
        <w:pStyle w:val="Corpodeltesto"/>
        <w:spacing w:line="276" w:lineRule="auto"/>
        <w:ind w:left="232" w:right="153"/>
        <w:rPr>
          <w:lang w:val="it-IT"/>
        </w:rPr>
      </w:pPr>
      <w:r>
        <w:rPr>
          <w:lang w:val="it-IT"/>
        </w:rPr>
        <w:t>T</w:t>
      </w:r>
      <w:r w:rsidR="0081140C" w:rsidRPr="0081140C">
        <w:rPr>
          <w:lang w:val="it-IT"/>
        </w:rPr>
        <w:t>utti i documenti  devono essere corredati del timbro dell’offerente o altro diverso elemento di identificazione, o altre indicazioni del mittente e cioè la denominazione o ragione sociale.</w:t>
      </w:r>
    </w:p>
    <w:p w:rsidR="00AB6947" w:rsidRPr="0081140C" w:rsidRDefault="00AB6947">
      <w:pPr>
        <w:pStyle w:val="Corpodeltesto"/>
        <w:spacing w:before="6"/>
        <w:jc w:val="left"/>
        <w:rPr>
          <w:sz w:val="16"/>
          <w:lang w:val="it-IT"/>
        </w:rPr>
      </w:pPr>
    </w:p>
    <w:p w:rsidR="00AB6947" w:rsidRDefault="0081140C">
      <w:pPr>
        <w:pStyle w:val="Corpodeltesto"/>
        <w:spacing w:line="243" w:lineRule="exact"/>
        <w:ind w:left="232"/>
      </w:pPr>
      <w:proofErr w:type="spellStart"/>
      <w:r>
        <w:t>Possono</w:t>
      </w:r>
      <w:proofErr w:type="spellEnd"/>
      <w:r>
        <w:t xml:space="preserve"> </w:t>
      </w:r>
      <w:proofErr w:type="spellStart"/>
      <w:r>
        <w:t>partecipare</w:t>
      </w:r>
      <w:proofErr w:type="spellEnd"/>
      <w:r>
        <w:t xml:space="preserve"> </w:t>
      </w:r>
      <w:proofErr w:type="spellStart"/>
      <w:r>
        <w:t>alla</w:t>
      </w:r>
      <w:proofErr w:type="spellEnd"/>
      <w:r>
        <w:t xml:space="preserve"> </w:t>
      </w:r>
      <w:proofErr w:type="spellStart"/>
      <w:r>
        <w:t>gara</w:t>
      </w:r>
      <w:proofErr w:type="spellEnd"/>
      <w:r>
        <w:t>:</w:t>
      </w:r>
    </w:p>
    <w:p w:rsidR="00AB6947" w:rsidRPr="0081140C" w:rsidRDefault="0081140C">
      <w:pPr>
        <w:pStyle w:val="Paragrafoelenco"/>
        <w:numPr>
          <w:ilvl w:val="0"/>
          <w:numId w:val="8"/>
        </w:numPr>
        <w:tabs>
          <w:tab w:val="left" w:pos="541"/>
        </w:tabs>
        <w:spacing w:before="0"/>
        <w:ind w:right="153" w:firstLine="0"/>
        <w:jc w:val="both"/>
        <w:rPr>
          <w:sz w:val="20"/>
          <w:lang w:val="it-IT"/>
        </w:rPr>
      </w:pPr>
      <w:r w:rsidRPr="0081140C">
        <w:rPr>
          <w:sz w:val="20"/>
          <w:lang w:val="it-IT"/>
        </w:rPr>
        <w:t>Singoli o associati che alla data del bando sono in possesso dei requisiti previsti dalla legge regionale del</w:t>
      </w:r>
      <w:r w:rsidR="00F07768">
        <w:rPr>
          <w:sz w:val="20"/>
          <w:lang w:val="it-IT"/>
        </w:rPr>
        <w:t>la</w:t>
      </w:r>
      <w:r w:rsidRPr="0081140C">
        <w:rPr>
          <w:sz w:val="20"/>
          <w:lang w:val="it-IT"/>
        </w:rPr>
        <w:t xml:space="preserve"> </w:t>
      </w:r>
      <w:r w:rsidR="00F07768">
        <w:rPr>
          <w:sz w:val="20"/>
          <w:lang w:val="it-IT"/>
        </w:rPr>
        <w:t>Sicilia</w:t>
      </w:r>
      <w:r w:rsidRPr="0081140C">
        <w:rPr>
          <w:sz w:val="20"/>
          <w:lang w:val="it-IT"/>
        </w:rPr>
        <w:t xml:space="preserve"> attualmente vigente che disciplina lo svolgimento delle attività di somministrazione di alimenti e</w:t>
      </w:r>
      <w:r w:rsidRPr="0081140C">
        <w:rPr>
          <w:spacing w:val="-19"/>
          <w:sz w:val="20"/>
          <w:lang w:val="it-IT"/>
        </w:rPr>
        <w:t xml:space="preserve"> </w:t>
      </w:r>
      <w:r w:rsidRPr="0081140C">
        <w:rPr>
          <w:sz w:val="20"/>
          <w:lang w:val="it-IT"/>
        </w:rPr>
        <w:t>bevande.</w:t>
      </w:r>
    </w:p>
    <w:p w:rsidR="00AB6947" w:rsidRPr="0081140C" w:rsidRDefault="0081140C">
      <w:pPr>
        <w:pStyle w:val="Paragrafoelenco"/>
        <w:numPr>
          <w:ilvl w:val="0"/>
          <w:numId w:val="8"/>
        </w:numPr>
        <w:tabs>
          <w:tab w:val="left" w:pos="536"/>
        </w:tabs>
        <w:spacing w:before="0"/>
        <w:ind w:right="154" w:firstLine="0"/>
        <w:jc w:val="both"/>
        <w:rPr>
          <w:sz w:val="20"/>
          <w:lang w:val="it-IT"/>
        </w:rPr>
      </w:pPr>
      <w:r w:rsidRPr="0081140C">
        <w:rPr>
          <w:sz w:val="20"/>
          <w:lang w:val="it-IT"/>
        </w:rPr>
        <w:t>Ditte singole o associate già iscritte alla camera del commercio (già in possesso dei requisiti di cui alla lettera</w:t>
      </w:r>
      <w:r w:rsidRPr="0081140C">
        <w:rPr>
          <w:spacing w:val="-13"/>
          <w:sz w:val="20"/>
          <w:lang w:val="it-IT"/>
        </w:rPr>
        <w:t xml:space="preserve"> </w:t>
      </w:r>
      <w:r w:rsidRPr="0081140C">
        <w:rPr>
          <w:sz w:val="20"/>
          <w:lang w:val="it-IT"/>
        </w:rPr>
        <w:t>A).</w:t>
      </w:r>
    </w:p>
    <w:p w:rsidR="00AB6947" w:rsidRPr="0081140C" w:rsidRDefault="0081140C">
      <w:pPr>
        <w:pStyle w:val="Corpodeltesto"/>
        <w:ind w:left="232" w:right="152"/>
        <w:rPr>
          <w:lang w:val="it-IT"/>
        </w:rPr>
      </w:pPr>
      <w:r w:rsidRPr="0081140C">
        <w:rPr>
          <w:lang w:val="it-IT"/>
        </w:rPr>
        <w:t>L'aggiudicazione avrà luogo anche se dovesse pervenire una sola offerta ritenuta  valida. In caso di parità verrà richiesta integrazione di migliore offerta sul contributo alla scuola.</w:t>
      </w:r>
    </w:p>
    <w:p w:rsidR="00AB6947" w:rsidRPr="0081140C" w:rsidRDefault="00AB6947">
      <w:pPr>
        <w:pStyle w:val="Corpodeltesto"/>
        <w:spacing w:before="10"/>
        <w:jc w:val="left"/>
        <w:rPr>
          <w:sz w:val="19"/>
          <w:lang w:val="it-IT"/>
        </w:rPr>
      </w:pPr>
    </w:p>
    <w:p w:rsidR="00AB6947" w:rsidRPr="0081140C" w:rsidRDefault="0081140C">
      <w:pPr>
        <w:pStyle w:val="Heading2"/>
        <w:spacing w:before="1"/>
        <w:ind w:left="232" w:right="152"/>
        <w:rPr>
          <w:lang w:val="it-IT"/>
        </w:rPr>
      </w:pPr>
      <w:r w:rsidRPr="0081140C">
        <w:rPr>
          <w:lang w:val="it-IT"/>
        </w:rPr>
        <w:t xml:space="preserve">Art. 6 - COMPARAZIONE DELLE OFFERTE, CRITERIO </w:t>
      </w:r>
      <w:proofErr w:type="spellStart"/>
      <w:r w:rsidRPr="0081140C">
        <w:rPr>
          <w:lang w:val="it-IT"/>
        </w:rPr>
        <w:t>DI</w:t>
      </w:r>
      <w:proofErr w:type="spellEnd"/>
      <w:r w:rsidRPr="0081140C">
        <w:rPr>
          <w:lang w:val="it-IT"/>
        </w:rPr>
        <w:t xml:space="preserve"> AGGIUDICAZIONE E PENALITA’</w:t>
      </w:r>
    </w:p>
    <w:p w:rsidR="00AB6947" w:rsidRPr="0081140C" w:rsidRDefault="0081140C">
      <w:pPr>
        <w:pStyle w:val="Corpodeltesto"/>
        <w:ind w:left="232" w:right="153"/>
        <w:rPr>
          <w:lang w:val="it-IT"/>
        </w:rPr>
      </w:pPr>
      <w:r w:rsidRPr="0081140C">
        <w:rPr>
          <w:lang w:val="it-IT"/>
        </w:rPr>
        <w:t>La presente gara verrà aggiudicata facendo riferimento all’art. 83 e 84 del D.lgs. n. 163/2006 e successive modifiche, a favore dell’offerta economicamente più vantaggiosa. L’aggiudicazione avverrà a favore dell’offerta economicamente più vantaggiosa risultante dalla somma dei punteggi ottenuti per l’offerta tecnica, per l'offerta prodotti e per quella</w:t>
      </w:r>
      <w:r w:rsidRPr="0081140C">
        <w:rPr>
          <w:spacing w:val="-36"/>
          <w:lang w:val="it-IT"/>
        </w:rPr>
        <w:t xml:space="preserve"> </w:t>
      </w:r>
      <w:r w:rsidRPr="0081140C">
        <w:rPr>
          <w:lang w:val="it-IT"/>
        </w:rPr>
        <w:t>economica.</w:t>
      </w:r>
    </w:p>
    <w:p w:rsidR="00AB6947" w:rsidRPr="0081140C" w:rsidRDefault="0081140C">
      <w:pPr>
        <w:pStyle w:val="Corpodeltesto"/>
        <w:ind w:left="232" w:right="151"/>
        <w:rPr>
          <w:lang w:val="it-IT"/>
        </w:rPr>
      </w:pPr>
      <w:r w:rsidRPr="0081140C">
        <w:rPr>
          <w:lang w:val="it-IT"/>
        </w:rPr>
        <w:t>Le offerte verranno vagliate dalla Commissione tecnica presieduta dal Dirigente Scolastico. Per la comparazione delle offerte si prenderanno in considerazione i criteri obiettivi e comparativi indicati nel presente paragrafo con i relativi punteggi. In sede di esame delle offerte l’amministrazione potrà richiedere elementi integrativi per consentire una migliore valutazione, senza modificare le ipotesi prescritte. La commissione avrà a disposizione un punteggio mas</w:t>
      </w:r>
      <w:r w:rsidR="005D0DA8">
        <w:rPr>
          <w:lang w:val="it-IT"/>
        </w:rPr>
        <w:t xml:space="preserve">simo attribuibile pari a punti </w:t>
      </w:r>
      <w:r w:rsidR="005D0DA8" w:rsidRPr="005D0DA8">
        <w:rPr>
          <w:b/>
          <w:lang w:val="it-IT"/>
        </w:rPr>
        <w:t>83</w:t>
      </w:r>
      <w:r w:rsidRPr="0081140C">
        <w:rPr>
          <w:lang w:val="it-IT"/>
        </w:rPr>
        <w:t xml:space="preserve"> e il punteggio sarà ripartito nei modi precisati nel presente paragrafo. Nel caso di offerte che abbiano riportato uguale punteggio, si procederà all’individuazione del vincitore mediante sorteggio pubblico.</w:t>
      </w:r>
    </w:p>
    <w:p w:rsidR="00AB6947" w:rsidRPr="0081140C" w:rsidRDefault="0081140C">
      <w:pPr>
        <w:pStyle w:val="Paragrafoelenco"/>
        <w:numPr>
          <w:ilvl w:val="1"/>
          <w:numId w:val="7"/>
        </w:numPr>
        <w:tabs>
          <w:tab w:val="left" w:pos="720"/>
        </w:tabs>
        <w:spacing w:before="0"/>
        <w:ind w:right="4126" w:firstLine="0"/>
        <w:jc w:val="left"/>
        <w:rPr>
          <w:sz w:val="20"/>
          <w:lang w:val="it-IT"/>
        </w:rPr>
      </w:pPr>
      <w:r w:rsidRPr="003262F0">
        <w:rPr>
          <w:b/>
          <w:sz w:val="20"/>
          <w:lang w:val="it-IT"/>
        </w:rPr>
        <w:t>Valutazi</w:t>
      </w:r>
      <w:r w:rsidR="003262F0" w:rsidRPr="003262F0">
        <w:rPr>
          <w:b/>
          <w:sz w:val="20"/>
          <w:lang w:val="it-IT"/>
        </w:rPr>
        <w:t>one dell’offerta tecnica Busta A</w:t>
      </w:r>
      <w:r w:rsidR="005D0DA8">
        <w:rPr>
          <w:sz w:val="20"/>
          <w:lang w:val="it-IT"/>
        </w:rPr>
        <w:t xml:space="preserve"> PUNTEGGIO MASSIMO 24</w:t>
      </w:r>
      <w:r w:rsidRPr="0081140C">
        <w:rPr>
          <w:sz w:val="20"/>
          <w:lang w:val="it-IT"/>
        </w:rPr>
        <w:t xml:space="preserve"> PUNTI SU</w:t>
      </w:r>
      <w:r w:rsidRPr="0081140C">
        <w:rPr>
          <w:spacing w:val="-19"/>
          <w:sz w:val="20"/>
          <w:lang w:val="it-IT"/>
        </w:rPr>
        <w:t xml:space="preserve"> </w:t>
      </w:r>
      <w:r w:rsidR="005D0DA8">
        <w:rPr>
          <w:sz w:val="20"/>
          <w:lang w:val="it-IT"/>
        </w:rPr>
        <w:t>83</w:t>
      </w:r>
    </w:p>
    <w:p w:rsidR="00AB6947" w:rsidRPr="0081140C" w:rsidRDefault="0081140C">
      <w:pPr>
        <w:pStyle w:val="Corpodeltesto"/>
        <w:spacing w:before="1"/>
        <w:ind w:left="232" w:right="153"/>
        <w:rPr>
          <w:lang w:val="it-IT"/>
        </w:rPr>
      </w:pPr>
      <w:r w:rsidRPr="0081140C">
        <w:rPr>
          <w:lang w:val="it-IT"/>
        </w:rPr>
        <w:t>La Commissione attribui</w:t>
      </w:r>
      <w:r w:rsidR="005D0DA8">
        <w:rPr>
          <w:lang w:val="it-IT"/>
        </w:rPr>
        <w:t>rà fino ad un massimo di Punti 24</w:t>
      </w:r>
      <w:r w:rsidRPr="0081140C">
        <w:rPr>
          <w:lang w:val="it-IT"/>
        </w:rPr>
        <w:t xml:space="preserve"> per gli elementi di valutazione dell’offerta tecnica, elencati di seguito:</w:t>
      </w:r>
    </w:p>
    <w:p w:rsidR="00AB6947" w:rsidRPr="0081140C" w:rsidRDefault="00AB6947">
      <w:pPr>
        <w:pStyle w:val="Corpodeltesto"/>
        <w:jc w:val="left"/>
        <w:rPr>
          <w:lang w:val="it-IT"/>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6804"/>
        <w:gridCol w:w="2158"/>
      </w:tblGrid>
      <w:tr w:rsidR="00AB6947">
        <w:trPr>
          <w:trHeight w:hRule="exact" w:val="252"/>
        </w:trPr>
        <w:tc>
          <w:tcPr>
            <w:tcW w:w="816" w:type="dxa"/>
          </w:tcPr>
          <w:p w:rsidR="00AB6947" w:rsidRDefault="0081140C">
            <w:pPr>
              <w:pStyle w:val="TableParagraph"/>
              <w:rPr>
                <w:sz w:val="20"/>
              </w:rPr>
            </w:pPr>
            <w:r>
              <w:rPr>
                <w:w w:val="99"/>
                <w:sz w:val="20"/>
              </w:rPr>
              <w:t>1</w:t>
            </w:r>
          </w:p>
        </w:tc>
        <w:tc>
          <w:tcPr>
            <w:tcW w:w="6804" w:type="dxa"/>
          </w:tcPr>
          <w:p w:rsidR="00AB6947" w:rsidRPr="0081140C" w:rsidRDefault="0081140C">
            <w:pPr>
              <w:pStyle w:val="TableParagraph"/>
              <w:ind w:left="105"/>
              <w:rPr>
                <w:sz w:val="20"/>
                <w:lang w:val="it-IT"/>
              </w:rPr>
            </w:pPr>
            <w:r w:rsidRPr="0081140C">
              <w:rPr>
                <w:sz w:val="20"/>
                <w:lang w:val="it-IT"/>
              </w:rPr>
              <w:t>utilizzo zucchero di canna o integrale nelle bevande calde</w:t>
            </w:r>
          </w:p>
        </w:tc>
        <w:tc>
          <w:tcPr>
            <w:tcW w:w="2158" w:type="dxa"/>
          </w:tcPr>
          <w:p w:rsidR="00AB6947" w:rsidRDefault="0081140C">
            <w:pPr>
              <w:pStyle w:val="TableParagraph"/>
              <w:ind w:left="105"/>
              <w:rPr>
                <w:sz w:val="20"/>
              </w:rPr>
            </w:pPr>
            <w:proofErr w:type="spellStart"/>
            <w:r>
              <w:rPr>
                <w:sz w:val="20"/>
              </w:rPr>
              <w:t>Punti</w:t>
            </w:r>
            <w:proofErr w:type="spellEnd"/>
            <w:r>
              <w:rPr>
                <w:sz w:val="20"/>
              </w:rPr>
              <w:t xml:space="preserve"> 2</w:t>
            </w:r>
          </w:p>
        </w:tc>
      </w:tr>
      <w:tr w:rsidR="00AB6947">
        <w:trPr>
          <w:trHeight w:hRule="exact" w:val="494"/>
        </w:trPr>
        <w:tc>
          <w:tcPr>
            <w:tcW w:w="816" w:type="dxa"/>
          </w:tcPr>
          <w:p w:rsidR="00AB6947" w:rsidRDefault="00F07768">
            <w:pPr>
              <w:pStyle w:val="TableParagraph"/>
              <w:rPr>
                <w:sz w:val="20"/>
              </w:rPr>
            </w:pPr>
            <w:r>
              <w:rPr>
                <w:sz w:val="20"/>
              </w:rPr>
              <w:t>2</w:t>
            </w:r>
          </w:p>
        </w:tc>
        <w:tc>
          <w:tcPr>
            <w:tcW w:w="6804" w:type="dxa"/>
          </w:tcPr>
          <w:p w:rsidR="00AB6947" w:rsidRPr="0081140C" w:rsidRDefault="0081140C">
            <w:pPr>
              <w:pStyle w:val="TableParagraph"/>
              <w:ind w:left="105"/>
              <w:rPr>
                <w:sz w:val="20"/>
                <w:lang w:val="it-IT"/>
              </w:rPr>
            </w:pPr>
            <w:r w:rsidRPr="0081140C">
              <w:rPr>
                <w:sz w:val="20"/>
                <w:lang w:val="it-IT"/>
              </w:rPr>
              <w:t>snack “senza glutine” (dovranno essere presenti nel prontuario dell’Associazione Italiana Celiachia A.I.C.)</w:t>
            </w:r>
          </w:p>
        </w:tc>
        <w:tc>
          <w:tcPr>
            <w:tcW w:w="2158" w:type="dxa"/>
          </w:tcPr>
          <w:p w:rsidR="00AB6947" w:rsidRDefault="0081140C">
            <w:pPr>
              <w:pStyle w:val="TableParagraph"/>
              <w:ind w:left="105"/>
              <w:rPr>
                <w:sz w:val="20"/>
              </w:rPr>
            </w:pPr>
            <w:proofErr w:type="spellStart"/>
            <w:r>
              <w:rPr>
                <w:sz w:val="20"/>
              </w:rPr>
              <w:t>Punti</w:t>
            </w:r>
            <w:proofErr w:type="spellEnd"/>
            <w:r>
              <w:rPr>
                <w:sz w:val="20"/>
              </w:rPr>
              <w:t xml:space="preserve"> 3</w:t>
            </w:r>
          </w:p>
        </w:tc>
      </w:tr>
      <w:tr w:rsidR="00AB6947">
        <w:trPr>
          <w:trHeight w:hRule="exact" w:val="254"/>
        </w:trPr>
        <w:tc>
          <w:tcPr>
            <w:tcW w:w="816" w:type="dxa"/>
          </w:tcPr>
          <w:p w:rsidR="00AB6947" w:rsidRDefault="00F07768">
            <w:pPr>
              <w:pStyle w:val="TableParagraph"/>
              <w:spacing w:before="3"/>
              <w:rPr>
                <w:sz w:val="20"/>
              </w:rPr>
            </w:pPr>
            <w:r>
              <w:rPr>
                <w:w w:val="99"/>
                <w:sz w:val="20"/>
              </w:rPr>
              <w:t>3</w:t>
            </w:r>
          </w:p>
        </w:tc>
        <w:tc>
          <w:tcPr>
            <w:tcW w:w="6804" w:type="dxa"/>
          </w:tcPr>
          <w:p w:rsidR="00AB6947" w:rsidRPr="0081140C" w:rsidRDefault="0081140C">
            <w:pPr>
              <w:pStyle w:val="TableParagraph"/>
              <w:spacing w:before="3"/>
              <w:ind w:left="105"/>
              <w:rPr>
                <w:sz w:val="20"/>
                <w:lang w:val="it-IT"/>
              </w:rPr>
            </w:pPr>
            <w:r w:rsidRPr="0081140C">
              <w:rPr>
                <w:sz w:val="20"/>
                <w:lang w:val="it-IT"/>
              </w:rPr>
              <w:t xml:space="preserve">distributori dotati di apparecchiatura </w:t>
            </w:r>
            <w:proofErr w:type="spellStart"/>
            <w:r w:rsidRPr="0081140C">
              <w:rPr>
                <w:sz w:val="20"/>
                <w:lang w:val="it-IT"/>
              </w:rPr>
              <w:t>rendi-resto</w:t>
            </w:r>
            <w:proofErr w:type="spellEnd"/>
          </w:p>
        </w:tc>
        <w:tc>
          <w:tcPr>
            <w:tcW w:w="2158" w:type="dxa"/>
          </w:tcPr>
          <w:p w:rsidR="00AB6947" w:rsidRDefault="0081140C">
            <w:pPr>
              <w:pStyle w:val="TableParagraph"/>
              <w:spacing w:before="3"/>
              <w:ind w:left="105"/>
              <w:rPr>
                <w:sz w:val="20"/>
              </w:rPr>
            </w:pPr>
            <w:proofErr w:type="spellStart"/>
            <w:r>
              <w:rPr>
                <w:sz w:val="20"/>
              </w:rPr>
              <w:t>Punti</w:t>
            </w:r>
            <w:proofErr w:type="spellEnd"/>
            <w:r>
              <w:rPr>
                <w:sz w:val="20"/>
              </w:rPr>
              <w:t xml:space="preserve"> 2</w:t>
            </w:r>
          </w:p>
        </w:tc>
      </w:tr>
      <w:tr w:rsidR="00AB6947">
        <w:trPr>
          <w:trHeight w:hRule="exact" w:val="252"/>
        </w:trPr>
        <w:tc>
          <w:tcPr>
            <w:tcW w:w="816" w:type="dxa"/>
          </w:tcPr>
          <w:p w:rsidR="00AB6947" w:rsidRDefault="00F07768">
            <w:pPr>
              <w:pStyle w:val="TableParagraph"/>
              <w:rPr>
                <w:sz w:val="20"/>
              </w:rPr>
            </w:pPr>
            <w:r>
              <w:rPr>
                <w:w w:val="99"/>
                <w:sz w:val="20"/>
              </w:rPr>
              <w:t>4</w:t>
            </w:r>
          </w:p>
        </w:tc>
        <w:tc>
          <w:tcPr>
            <w:tcW w:w="6804" w:type="dxa"/>
          </w:tcPr>
          <w:p w:rsidR="00AB6947" w:rsidRPr="0081140C" w:rsidRDefault="0081140C">
            <w:pPr>
              <w:pStyle w:val="TableParagraph"/>
              <w:ind w:left="105"/>
              <w:rPr>
                <w:sz w:val="20"/>
                <w:lang w:val="it-IT"/>
              </w:rPr>
            </w:pPr>
            <w:r w:rsidRPr="0081140C">
              <w:rPr>
                <w:sz w:val="20"/>
                <w:lang w:val="it-IT"/>
              </w:rPr>
              <w:t>distributori dotati di segnalazione assenza di monete di resto</w:t>
            </w:r>
          </w:p>
        </w:tc>
        <w:tc>
          <w:tcPr>
            <w:tcW w:w="2158" w:type="dxa"/>
          </w:tcPr>
          <w:p w:rsidR="00AB6947" w:rsidRDefault="0081140C">
            <w:pPr>
              <w:pStyle w:val="TableParagraph"/>
              <w:ind w:left="105"/>
              <w:rPr>
                <w:sz w:val="20"/>
              </w:rPr>
            </w:pPr>
            <w:proofErr w:type="spellStart"/>
            <w:r>
              <w:rPr>
                <w:sz w:val="20"/>
              </w:rPr>
              <w:t>Punti</w:t>
            </w:r>
            <w:proofErr w:type="spellEnd"/>
            <w:r>
              <w:rPr>
                <w:sz w:val="20"/>
              </w:rPr>
              <w:t xml:space="preserve"> 2</w:t>
            </w:r>
          </w:p>
        </w:tc>
      </w:tr>
      <w:tr w:rsidR="00AB6947">
        <w:trPr>
          <w:trHeight w:hRule="exact" w:val="254"/>
        </w:trPr>
        <w:tc>
          <w:tcPr>
            <w:tcW w:w="816" w:type="dxa"/>
          </w:tcPr>
          <w:p w:rsidR="00AB6947" w:rsidRDefault="00F07768">
            <w:pPr>
              <w:pStyle w:val="TableParagraph"/>
              <w:spacing w:before="3"/>
              <w:rPr>
                <w:sz w:val="20"/>
              </w:rPr>
            </w:pPr>
            <w:r>
              <w:rPr>
                <w:w w:val="99"/>
                <w:sz w:val="20"/>
              </w:rPr>
              <w:t>5</w:t>
            </w:r>
          </w:p>
        </w:tc>
        <w:tc>
          <w:tcPr>
            <w:tcW w:w="6804" w:type="dxa"/>
          </w:tcPr>
          <w:p w:rsidR="00AB6947" w:rsidRPr="0081140C" w:rsidRDefault="0081140C">
            <w:pPr>
              <w:pStyle w:val="TableParagraph"/>
              <w:spacing w:before="3"/>
              <w:ind w:left="105"/>
              <w:rPr>
                <w:sz w:val="20"/>
                <w:lang w:val="it-IT"/>
              </w:rPr>
            </w:pPr>
            <w:r w:rsidRPr="0081140C">
              <w:rPr>
                <w:sz w:val="20"/>
                <w:lang w:val="it-IT"/>
              </w:rPr>
              <w:t>distributori  dotati  di  elenco  dettagliato  dei  prodotti   (prezzo,</w:t>
            </w:r>
          </w:p>
        </w:tc>
        <w:tc>
          <w:tcPr>
            <w:tcW w:w="2158" w:type="dxa"/>
          </w:tcPr>
          <w:p w:rsidR="00AB6947" w:rsidRDefault="0081140C">
            <w:pPr>
              <w:pStyle w:val="TableParagraph"/>
              <w:spacing w:before="3"/>
              <w:ind w:left="105"/>
              <w:rPr>
                <w:sz w:val="20"/>
              </w:rPr>
            </w:pPr>
            <w:proofErr w:type="spellStart"/>
            <w:r>
              <w:rPr>
                <w:sz w:val="20"/>
              </w:rPr>
              <w:t>Punti</w:t>
            </w:r>
            <w:proofErr w:type="spellEnd"/>
            <w:r>
              <w:rPr>
                <w:sz w:val="20"/>
              </w:rPr>
              <w:t xml:space="preserve"> 3</w:t>
            </w:r>
          </w:p>
        </w:tc>
      </w:tr>
      <w:tr w:rsidR="00AB6947" w:rsidRPr="00E23318">
        <w:trPr>
          <w:trHeight w:hRule="exact" w:val="252"/>
        </w:trPr>
        <w:tc>
          <w:tcPr>
            <w:tcW w:w="816" w:type="dxa"/>
          </w:tcPr>
          <w:p w:rsidR="00AB6947" w:rsidRDefault="00AB6947"/>
        </w:tc>
        <w:tc>
          <w:tcPr>
            <w:tcW w:w="6804" w:type="dxa"/>
          </w:tcPr>
          <w:p w:rsidR="00AB6947" w:rsidRPr="0081140C" w:rsidRDefault="0081140C">
            <w:pPr>
              <w:pStyle w:val="TableParagraph"/>
              <w:ind w:left="105"/>
              <w:rPr>
                <w:sz w:val="20"/>
                <w:lang w:val="it-IT"/>
              </w:rPr>
            </w:pPr>
            <w:r w:rsidRPr="0081140C">
              <w:rPr>
                <w:sz w:val="20"/>
                <w:lang w:val="it-IT"/>
              </w:rPr>
              <w:t>marca, tipo di ingredienti, tipo di confezionamento, etc.)</w:t>
            </w:r>
          </w:p>
        </w:tc>
        <w:tc>
          <w:tcPr>
            <w:tcW w:w="2158" w:type="dxa"/>
          </w:tcPr>
          <w:p w:rsidR="00AB6947" w:rsidRPr="0081140C" w:rsidRDefault="00AB6947">
            <w:pPr>
              <w:rPr>
                <w:lang w:val="it-IT"/>
              </w:rPr>
            </w:pPr>
          </w:p>
        </w:tc>
      </w:tr>
      <w:tr w:rsidR="00AB6947">
        <w:trPr>
          <w:trHeight w:hRule="exact" w:val="497"/>
        </w:trPr>
        <w:tc>
          <w:tcPr>
            <w:tcW w:w="816" w:type="dxa"/>
          </w:tcPr>
          <w:p w:rsidR="00AB6947" w:rsidRDefault="00CB7291">
            <w:pPr>
              <w:pStyle w:val="TableParagraph"/>
              <w:rPr>
                <w:sz w:val="20"/>
              </w:rPr>
            </w:pPr>
            <w:r>
              <w:rPr>
                <w:sz w:val="20"/>
              </w:rPr>
              <w:t>6</w:t>
            </w:r>
          </w:p>
        </w:tc>
        <w:tc>
          <w:tcPr>
            <w:tcW w:w="6804" w:type="dxa"/>
          </w:tcPr>
          <w:p w:rsidR="00AB6947" w:rsidRPr="0081140C" w:rsidRDefault="0081140C">
            <w:pPr>
              <w:pStyle w:val="TableParagraph"/>
              <w:ind w:left="105" w:right="148"/>
              <w:rPr>
                <w:sz w:val="20"/>
                <w:lang w:val="it-IT"/>
              </w:rPr>
            </w:pPr>
            <w:r w:rsidRPr="0081140C">
              <w:rPr>
                <w:sz w:val="20"/>
                <w:lang w:val="it-IT"/>
              </w:rPr>
              <w:t>possesso di certificazione di qualità UNI EN ISO 9001 o  eventuale</w:t>
            </w:r>
            <w:r w:rsidRPr="0081140C">
              <w:rPr>
                <w:spacing w:val="-10"/>
                <w:sz w:val="20"/>
                <w:lang w:val="it-IT"/>
              </w:rPr>
              <w:t xml:space="preserve"> </w:t>
            </w:r>
            <w:r w:rsidRPr="0081140C">
              <w:rPr>
                <w:sz w:val="20"/>
                <w:lang w:val="it-IT"/>
              </w:rPr>
              <w:t>successiva</w:t>
            </w:r>
          </w:p>
        </w:tc>
        <w:tc>
          <w:tcPr>
            <w:tcW w:w="2158" w:type="dxa"/>
          </w:tcPr>
          <w:p w:rsidR="00AB6947" w:rsidRDefault="0081140C">
            <w:pPr>
              <w:pStyle w:val="TableParagraph"/>
              <w:ind w:left="105"/>
              <w:rPr>
                <w:sz w:val="20"/>
              </w:rPr>
            </w:pPr>
            <w:proofErr w:type="spellStart"/>
            <w:r>
              <w:rPr>
                <w:sz w:val="20"/>
              </w:rPr>
              <w:t>Punti</w:t>
            </w:r>
            <w:proofErr w:type="spellEnd"/>
            <w:r>
              <w:rPr>
                <w:sz w:val="20"/>
              </w:rPr>
              <w:t xml:space="preserve"> 3</w:t>
            </w:r>
          </w:p>
        </w:tc>
      </w:tr>
      <w:tr w:rsidR="00AB6947">
        <w:trPr>
          <w:trHeight w:hRule="exact" w:val="497"/>
        </w:trPr>
        <w:tc>
          <w:tcPr>
            <w:tcW w:w="816" w:type="dxa"/>
          </w:tcPr>
          <w:p w:rsidR="00AB6947" w:rsidRDefault="00CB7291" w:rsidP="00CB7291">
            <w:pPr>
              <w:pStyle w:val="TableParagraph"/>
              <w:rPr>
                <w:sz w:val="20"/>
              </w:rPr>
            </w:pPr>
            <w:r>
              <w:rPr>
                <w:sz w:val="20"/>
              </w:rPr>
              <w:t>7</w:t>
            </w:r>
          </w:p>
        </w:tc>
        <w:tc>
          <w:tcPr>
            <w:tcW w:w="6804" w:type="dxa"/>
          </w:tcPr>
          <w:p w:rsidR="00AB6947" w:rsidRPr="0081140C" w:rsidRDefault="0081140C">
            <w:pPr>
              <w:pStyle w:val="TableParagraph"/>
              <w:ind w:left="105"/>
              <w:rPr>
                <w:sz w:val="20"/>
                <w:lang w:val="it-IT"/>
              </w:rPr>
            </w:pPr>
            <w:r w:rsidRPr="0081140C">
              <w:rPr>
                <w:sz w:val="20"/>
                <w:lang w:val="it-IT"/>
              </w:rPr>
              <w:t>distributori dotati di sistema di pagamento con chiavetta prepagata</w:t>
            </w:r>
            <w:r w:rsidR="00CB7291">
              <w:rPr>
                <w:sz w:val="20"/>
                <w:lang w:val="it-IT"/>
              </w:rPr>
              <w:t xml:space="preserve"> per i docenti</w:t>
            </w:r>
          </w:p>
        </w:tc>
        <w:tc>
          <w:tcPr>
            <w:tcW w:w="2158" w:type="dxa"/>
          </w:tcPr>
          <w:p w:rsidR="00AB6947" w:rsidRDefault="0081140C">
            <w:pPr>
              <w:pStyle w:val="TableParagraph"/>
              <w:ind w:left="105"/>
              <w:rPr>
                <w:sz w:val="20"/>
              </w:rPr>
            </w:pPr>
            <w:proofErr w:type="spellStart"/>
            <w:r>
              <w:rPr>
                <w:sz w:val="20"/>
              </w:rPr>
              <w:t>Punti</w:t>
            </w:r>
            <w:proofErr w:type="spellEnd"/>
            <w:r>
              <w:rPr>
                <w:sz w:val="20"/>
              </w:rPr>
              <w:t xml:space="preserve"> 2</w:t>
            </w:r>
          </w:p>
        </w:tc>
      </w:tr>
      <w:tr w:rsidR="00AB6947">
        <w:trPr>
          <w:trHeight w:hRule="exact" w:val="252"/>
        </w:trPr>
        <w:tc>
          <w:tcPr>
            <w:tcW w:w="816" w:type="dxa"/>
          </w:tcPr>
          <w:p w:rsidR="00AB6947" w:rsidRDefault="00CB7291" w:rsidP="00CB7291">
            <w:pPr>
              <w:pStyle w:val="TableParagraph"/>
              <w:rPr>
                <w:sz w:val="20"/>
              </w:rPr>
            </w:pPr>
            <w:r>
              <w:rPr>
                <w:sz w:val="20"/>
              </w:rPr>
              <w:t>8</w:t>
            </w:r>
          </w:p>
        </w:tc>
        <w:tc>
          <w:tcPr>
            <w:tcW w:w="6804" w:type="dxa"/>
          </w:tcPr>
          <w:p w:rsidR="00AB6947" w:rsidRPr="0081140C" w:rsidRDefault="0081140C">
            <w:pPr>
              <w:pStyle w:val="TableParagraph"/>
              <w:ind w:left="105"/>
              <w:rPr>
                <w:sz w:val="20"/>
                <w:lang w:val="it-IT"/>
              </w:rPr>
            </w:pPr>
            <w:r w:rsidRPr="0081140C">
              <w:rPr>
                <w:sz w:val="20"/>
                <w:lang w:val="it-IT"/>
              </w:rPr>
              <w:t>anno di fabbricazione dei distributori successivo al 2010</w:t>
            </w:r>
          </w:p>
        </w:tc>
        <w:tc>
          <w:tcPr>
            <w:tcW w:w="2158" w:type="dxa"/>
          </w:tcPr>
          <w:p w:rsidR="00AB6947" w:rsidRDefault="0081140C">
            <w:pPr>
              <w:pStyle w:val="TableParagraph"/>
              <w:ind w:left="105"/>
              <w:rPr>
                <w:sz w:val="20"/>
              </w:rPr>
            </w:pPr>
            <w:proofErr w:type="spellStart"/>
            <w:r>
              <w:rPr>
                <w:sz w:val="20"/>
              </w:rPr>
              <w:t>Punti</w:t>
            </w:r>
            <w:proofErr w:type="spellEnd"/>
            <w:r>
              <w:rPr>
                <w:sz w:val="20"/>
              </w:rPr>
              <w:t xml:space="preserve"> 3</w:t>
            </w:r>
          </w:p>
        </w:tc>
      </w:tr>
      <w:tr w:rsidR="00AB6947">
        <w:trPr>
          <w:trHeight w:hRule="exact" w:val="497"/>
        </w:trPr>
        <w:tc>
          <w:tcPr>
            <w:tcW w:w="816" w:type="dxa"/>
          </w:tcPr>
          <w:p w:rsidR="00AB6947" w:rsidRDefault="00CB7291">
            <w:pPr>
              <w:pStyle w:val="TableParagraph"/>
              <w:rPr>
                <w:sz w:val="20"/>
              </w:rPr>
            </w:pPr>
            <w:r>
              <w:rPr>
                <w:sz w:val="20"/>
              </w:rPr>
              <w:t>9</w:t>
            </w:r>
          </w:p>
        </w:tc>
        <w:tc>
          <w:tcPr>
            <w:tcW w:w="6804" w:type="dxa"/>
          </w:tcPr>
          <w:p w:rsidR="00AB6947" w:rsidRPr="0081140C" w:rsidRDefault="0081140C">
            <w:pPr>
              <w:pStyle w:val="TableParagraph"/>
              <w:ind w:left="105"/>
              <w:rPr>
                <w:sz w:val="20"/>
                <w:lang w:val="it-IT"/>
              </w:rPr>
            </w:pPr>
            <w:r w:rsidRPr="0081140C">
              <w:rPr>
                <w:sz w:val="20"/>
                <w:lang w:val="it-IT"/>
              </w:rPr>
              <w:t xml:space="preserve">distributori </w:t>
            </w:r>
            <w:proofErr w:type="spellStart"/>
            <w:r w:rsidRPr="0081140C">
              <w:rPr>
                <w:sz w:val="20"/>
                <w:lang w:val="it-IT"/>
              </w:rPr>
              <w:t>plurifunzionali</w:t>
            </w:r>
            <w:proofErr w:type="spellEnd"/>
            <w:r w:rsidRPr="0081140C">
              <w:rPr>
                <w:sz w:val="20"/>
                <w:lang w:val="it-IT"/>
              </w:rPr>
              <w:t xml:space="preserve"> (in grado di vendere sia bevande che snack)</w:t>
            </w:r>
          </w:p>
        </w:tc>
        <w:tc>
          <w:tcPr>
            <w:tcW w:w="2158" w:type="dxa"/>
          </w:tcPr>
          <w:p w:rsidR="00AB6947" w:rsidRDefault="0081140C">
            <w:pPr>
              <w:pStyle w:val="TableParagraph"/>
              <w:ind w:left="105"/>
              <w:rPr>
                <w:sz w:val="20"/>
              </w:rPr>
            </w:pPr>
            <w:proofErr w:type="spellStart"/>
            <w:r>
              <w:rPr>
                <w:sz w:val="20"/>
              </w:rPr>
              <w:t>Punti</w:t>
            </w:r>
            <w:proofErr w:type="spellEnd"/>
            <w:r>
              <w:rPr>
                <w:sz w:val="20"/>
              </w:rPr>
              <w:t xml:space="preserve"> 4</w:t>
            </w:r>
          </w:p>
        </w:tc>
      </w:tr>
    </w:tbl>
    <w:p w:rsidR="00AB6947" w:rsidRDefault="00AB6947">
      <w:pPr>
        <w:pStyle w:val="Corpodeltesto"/>
        <w:spacing w:before="9"/>
        <w:jc w:val="left"/>
        <w:rPr>
          <w:sz w:val="14"/>
        </w:rPr>
      </w:pPr>
    </w:p>
    <w:p w:rsidR="00AB6947" w:rsidRPr="0081140C" w:rsidRDefault="0081140C">
      <w:pPr>
        <w:pStyle w:val="Paragrafoelenco"/>
        <w:numPr>
          <w:ilvl w:val="1"/>
          <w:numId w:val="7"/>
        </w:numPr>
        <w:tabs>
          <w:tab w:val="left" w:pos="720"/>
        </w:tabs>
        <w:spacing w:before="63" w:line="243" w:lineRule="exact"/>
        <w:ind w:left="720"/>
        <w:jc w:val="both"/>
        <w:rPr>
          <w:sz w:val="20"/>
          <w:lang w:val="it-IT"/>
        </w:rPr>
      </w:pPr>
      <w:r w:rsidRPr="0081140C">
        <w:rPr>
          <w:sz w:val="20"/>
          <w:lang w:val="it-IT"/>
        </w:rPr>
        <w:t>Valutaz</w:t>
      </w:r>
      <w:r w:rsidR="00847737">
        <w:rPr>
          <w:sz w:val="20"/>
          <w:lang w:val="it-IT"/>
        </w:rPr>
        <w:t xml:space="preserve">ione dell’offerta prodotti </w:t>
      </w:r>
    </w:p>
    <w:p w:rsidR="00AB6947" w:rsidRPr="0081140C" w:rsidRDefault="0081140C">
      <w:pPr>
        <w:pStyle w:val="Corpodeltesto"/>
        <w:spacing w:line="243" w:lineRule="exact"/>
        <w:ind w:left="232"/>
        <w:rPr>
          <w:lang w:val="it-IT"/>
        </w:rPr>
      </w:pPr>
      <w:r w:rsidRPr="0081140C">
        <w:rPr>
          <w:lang w:val="it-IT"/>
        </w:rPr>
        <w:t>PREZZO PRODO</w:t>
      </w:r>
      <w:r w:rsidR="005D0DA8">
        <w:rPr>
          <w:lang w:val="it-IT"/>
        </w:rPr>
        <w:t xml:space="preserve">TTI EROGATI PUNTEGGIO MASSIMO 44 PUNTI </w:t>
      </w:r>
    </w:p>
    <w:p w:rsidR="00AB6947" w:rsidRPr="0081140C" w:rsidRDefault="0081140C">
      <w:pPr>
        <w:pStyle w:val="Corpodeltesto"/>
        <w:spacing w:before="1"/>
        <w:ind w:left="232" w:right="152"/>
        <w:rPr>
          <w:lang w:val="it-IT"/>
        </w:rPr>
      </w:pPr>
      <w:r w:rsidRPr="0081140C">
        <w:rPr>
          <w:lang w:val="it-IT"/>
        </w:rPr>
        <w:t xml:space="preserve">I prezzi offerti per ciascuna categoria sono riferiti a prodotti acquistabili con moneta. La possibilità di utilizzare chiavette prepagate è valutata all’interno dell’offerta tecnica e consente di differenziare i prezzi dei prodotti. A seconda della modalità di acquisto da parte dell’utenza (moneta o chiavetta) possono essere praticati prezzi diversi per lo stesso </w:t>
      </w:r>
      <w:r w:rsidRPr="0081140C">
        <w:rPr>
          <w:lang w:val="it-IT"/>
        </w:rPr>
        <w:lastRenderedPageBreak/>
        <w:t>prodotto,  ma il prezzo dell’acquisto con chiavetta deve essere sempre uguale o inferiore a quello con moneta. Per ciascuna categoria, si procederà all’attribuzione dei punteggi indicati nella tabella  seguente.</w:t>
      </w:r>
    </w:p>
    <w:p w:rsidR="00AB6947" w:rsidRPr="0081140C" w:rsidRDefault="0081140C">
      <w:pPr>
        <w:pStyle w:val="Heading2"/>
        <w:spacing w:before="1" w:line="276" w:lineRule="auto"/>
        <w:ind w:left="232" w:right="156"/>
        <w:rPr>
          <w:lang w:val="it-IT"/>
        </w:rPr>
      </w:pPr>
      <w:r w:rsidRPr="0081140C">
        <w:rPr>
          <w:lang w:val="it-IT"/>
        </w:rPr>
        <w:t>Tabella punteggi per valutazione offerta economica Tabella punteggi per valutazione offerta economica</w:t>
      </w:r>
    </w:p>
    <w:p w:rsidR="00AB6947" w:rsidRPr="0081140C" w:rsidRDefault="00AB6947">
      <w:pPr>
        <w:pStyle w:val="Corpodeltesto"/>
        <w:spacing w:before="5"/>
        <w:jc w:val="left"/>
        <w:rPr>
          <w:b/>
          <w:sz w:val="16"/>
          <w:lang w:val="it-IT"/>
        </w:rPr>
      </w:pPr>
    </w:p>
    <w:tbl>
      <w:tblPr>
        <w:tblStyle w:val="TableNormal"/>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18"/>
        <w:gridCol w:w="2690"/>
        <w:gridCol w:w="953"/>
        <w:gridCol w:w="1630"/>
        <w:gridCol w:w="1812"/>
        <w:gridCol w:w="1478"/>
      </w:tblGrid>
      <w:tr w:rsidR="00AB6947" w:rsidTr="00DB222D">
        <w:trPr>
          <w:trHeight w:hRule="exact" w:val="497"/>
        </w:trPr>
        <w:tc>
          <w:tcPr>
            <w:tcW w:w="9781" w:type="dxa"/>
            <w:gridSpan w:val="6"/>
          </w:tcPr>
          <w:p w:rsidR="00AB6947" w:rsidRPr="0081140C" w:rsidRDefault="00AB6947">
            <w:pPr>
              <w:pStyle w:val="TableParagraph"/>
              <w:spacing w:before="12"/>
              <w:ind w:left="0"/>
              <w:rPr>
                <w:b/>
                <w:sz w:val="19"/>
                <w:lang w:val="it-IT"/>
              </w:rPr>
            </w:pPr>
          </w:p>
          <w:p w:rsidR="00AB6947" w:rsidRDefault="0081140C">
            <w:pPr>
              <w:pStyle w:val="TableParagraph"/>
              <w:rPr>
                <w:b/>
                <w:sz w:val="20"/>
              </w:rPr>
            </w:pPr>
            <w:r>
              <w:rPr>
                <w:b/>
                <w:sz w:val="20"/>
              </w:rPr>
              <w:t>PUNTEGGIO PREZZI PRODOTTI EROGATI</w:t>
            </w:r>
          </w:p>
        </w:tc>
      </w:tr>
      <w:tr w:rsidR="00AB6947" w:rsidRPr="00E23318" w:rsidTr="00DB222D">
        <w:trPr>
          <w:trHeight w:hRule="exact" w:val="982"/>
        </w:trPr>
        <w:tc>
          <w:tcPr>
            <w:tcW w:w="1218" w:type="dxa"/>
          </w:tcPr>
          <w:p w:rsidR="00AB6947" w:rsidRDefault="0081140C">
            <w:pPr>
              <w:pStyle w:val="TableParagraph"/>
              <w:rPr>
                <w:b/>
                <w:sz w:val="20"/>
              </w:rPr>
            </w:pPr>
            <w:proofErr w:type="spellStart"/>
            <w:r>
              <w:rPr>
                <w:b/>
                <w:sz w:val="20"/>
              </w:rPr>
              <w:t>Tipologia</w:t>
            </w:r>
            <w:proofErr w:type="spellEnd"/>
          </w:p>
        </w:tc>
        <w:tc>
          <w:tcPr>
            <w:tcW w:w="2690" w:type="dxa"/>
          </w:tcPr>
          <w:p w:rsidR="00AB6947" w:rsidRPr="0081140C" w:rsidRDefault="0081140C">
            <w:pPr>
              <w:pStyle w:val="TableParagraph"/>
              <w:ind w:left="105"/>
              <w:rPr>
                <w:sz w:val="20"/>
                <w:lang w:val="it-IT"/>
              </w:rPr>
            </w:pPr>
            <w:r w:rsidRPr="0081140C">
              <w:rPr>
                <w:sz w:val="20"/>
                <w:lang w:val="it-IT"/>
              </w:rPr>
              <w:t>Prezzo a base gara in €</w:t>
            </w:r>
          </w:p>
        </w:tc>
        <w:tc>
          <w:tcPr>
            <w:tcW w:w="953" w:type="dxa"/>
          </w:tcPr>
          <w:p w:rsidR="00AB6947" w:rsidRDefault="0081140C">
            <w:pPr>
              <w:pStyle w:val="TableParagraph"/>
              <w:ind w:right="123"/>
              <w:rPr>
                <w:sz w:val="20"/>
              </w:rPr>
            </w:pPr>
            <w:proofErr w:type="spellStart"/>
            <w:r>
              <w:rPr>
                <w:sz w:val="20"/>
              </w:rPr>
              <w:t>Punteg</w:t>
            </w:r>
            <w:proofErr w:type="spellEnd"/>
            <w:r>
              <w:rPr>
                <w:rFonts w:ascii="Times New Roman"/>
                <w:w w:val="99"/>
                <w:sz w:val="20"/>
              </w:rPr>
              <w:t xml:space="preserve"> </w:t>
            </w:r>
            <w:proofErr w:type="spellStart"/>
            <w:r>
              <w:rPr>
                <w:sz w:val="20"/>
              </w:rPr>
              <w:t>gio</w:t>
            </w:r>
            <w:proofErr w:type="spellEnd"/>
            <w:r>
              <w:rPr>
                <w:sz w:val="20"/>
              </w:rPr>
              <w:t xml:space="preserve"> </w:t>
            </w:r>
            <w:proofErr w:type="spellStart"/>
            <w:r>
              <w:rPr>
                <w:sz w:val="20"/>
              </w:rPr>
              <w:t>massi</w:t>
            </w:r>
            <w:proofErr w:type="spellEnd"/>
            <w:r>
              <w:rPr>
                <w:sz w:val="20"/>
              </w:rPr>
              <w:t xml:space="preserve"> mo</w:t>
            </w:r>
          </w:p>
        </w:tc>
        <w:tc>
          <w:tcPr>
            <w:tcW w:w="1630" w:type="dxa"/>
          </w:tcPr>
          <w:p w:rsidR="00AB6947" w:rsidRDefault="0081140C">
            <w:pPr>
              <w:pStyle w:val="TableParagraph"/>
              <w:tabs>
                <w:tab w:val="left" w:pos="1219"/>
              </w:tabs>
              <w:ind w:right="101"/>
              <w:rPr>
                <w:sz w:val="20"/>
              </w:rPr>
            </w:pPr>
            <w:proofErr w:type="spellStart"/>
            <w:r>
              <w:rPr>
                <w:sz w:val="20"/>
              </w:rPr>
              <w:t>Calcolo</w:t>
            </w:r>
            <w:proofErr w:type="spellEnd"/>
            <w:r>
              <w:rPr>
                <w:rFonts w:ascii="Times New Roman"/>
                <w:sz w:val="20"/>
              </w:rPr>
              <w:tab/>
            </w:r>
            <w:proofErr w:type="spellStart"/>
            <w:r>
              <w:rPr>
                <w:sz w:val="20"/>
              </w:rPr>
              <w:t>dei</w:t>
            </w:r>
            <w:proofErr w:type="spellEnd"/>
            <w:r>
              <w:rPr>
                <w:rFonts w:ascii="Times New Roman"/>
                <w:w w:val="99"/>
                <w:sz w:val="20"/>
              </w:rPr>
              <w:t xml:space="preserve"> </w:t>
            </w:r>
            <w:proofErr w:type="spellStart"/>
            <w:r>
              <w:rPr>
                <w:sz w:val="20"/>
              </w:rPr>
              <w:t>punteggi</w:t>
            </w:r>
            <w:proofErr w:type="spellEnd"/>
          </w:p>
        </w:tc>
        <w:tc>
          <w:tcPr>
            <w:tcW w:w="1812" w:type="dxa"/>
          </w:tcPr>
          <w:p w:rsidR="00AB6947" w:rsidRDefault="0081140C">
            <w:pPr>
              <w:pStyle w:val="TableParagraph"/>
              <w:rPr>
                <w:b/>
                <w:sz w:val="20"/>
              </w:rPr>
            </w:pPr>
            <w:proofErr w:type="spellStart"/>
            <w:r>
              <w:rPr>
                <w:b/>
                <w:sz w:val="20"/>
              </w:rPr>
              <w:t>Tipologia</w:t>
            </w:r>
            <w:proofErr w:type="spellEnd"/>
          </w:p>
        </w:tc>
        <w:tc>
          <w:tcPr>
            <w:tcW w:w="1478" w:type="dxa"/>
          </w:tcPr>
          <w:p w:rsidR="00AB6947" w:rsidRPr="0081140C" w:rsidRDefault="0081140C">
            <w:pPr>
              <w:pStyle w:val="TableParagraph"/>
              <w:tabs>
                <w:tab w:val="left" w:pos="1212"/>
              </w:tabs>
              <w:spacing w:line="243" w:lineRule="exact"/>
              <w:rPr>
                <w:sz w:val="20"/>
                <w:lang w:val="it-IT"/>
              </w:rPr>
            </w:pPr>
            <w:r w:rsidRPr="0081140C">
              <w:rPr>
                <w:sz w:val="20"/>
                <w:lang w:val="it-IT"/>
              </w:rPr>
              <w:t>Prezzo</w:t>
            </w:r>
            <w:r w:rsidRPr="0081140C">
              <w:rPr>
                <w:rFonts w:ascii="Times New Roman"/>
                <w:sz w:val="20"/>
                <w:lang w:val="it-IT"/>
              </w:rPr>
              <w:tab/>
            </w:r>
            <w:r w:rsidRPr="0081140C">
              <w:rPr>
                <w:sz w:val="20"/>
                <w:lang w:val="it-IT"/>
              </w:rPr>
              <w:t>a</w:t>
            </w:r>
          </w:p>
          <w:p w:rsidR="00AB6947" w:rsidRPr="0081140C" w:rsidRDefault="0081140C">
            <w:pPr>
              <w:pStyle w:val="TableParagraph"/>
              <w:tabs>
                <w:tab w:val="left" w:pos="883"/>
              </w:tabs>
              <w:ind w:right="104"/>
              <w:rPr>
                <w:sz w:val="20"/>
                <w:lang w:val="it-IT"/>
              </w:rPr>
            </w:pPr>
            <w:r w:rsidRPr="0081140C">
              <w:rPr>
                <w:sz w:val="20"/>
                <w:lang w:val="it-IT"/>
              </w:rPr>
              <w:t>base</w:t>
            </w:r>
            <w:r w:rsidRPr="0081140C">
              <w:rPr>
                <w:rFonts w:ascii="Times New Roman" w:hAnsi="Times New Roman"/>
                <w:sz w:val="20"/>
                <w:lang w:val="it-IT"/>
              </w:rPr>
              <w:tab/>
            </w:r>
            <w:r w:rsidRPr="0081140C">
              <w:rPr>
                <w:w w:val="95"/>
                <w:sz w:val="20"/>
                <w:lang w:val="it-IT"/>
              </w:rPr>
              <w:t xml:space="preserve">gara </w:t>
            </w:r>
            <w:r w:rsidRPr="0081140C">
              <w:rPr>
                <w:sz w:val="20"/>
                <w:lang w:val="it-IT"/>
              </w:rPr>
              <w:t>in €</w:t>
            </w:r>
          </w:p>
        </w:tc>
      </w:tr>
      <w:tr w:rsidR="00AB6947" w:rsidTr="00DB222D">
        <w:trPr>
          <w:trHeight w:hRule="exact" w:val="2196"/>
        </w:trPr>
        <w:tc>
          <w:tcPr>
            <w:tcW w:w="1218" w:type="dxa"/>
          </w:tcPr>
          <w:p w:rsidR="00AB6947" w:rsidRDefault="0081140C">
            <w:pPr>
              <w:pStyle w:val="TableParagraph"/>
              <w:rPr>
                <w:b/>
                <w:sz w:val="20"/>
              </w:rPr>
            </w:pPr>
            <w:r>
              <w:rPr>
                <w:b/>
                <w:w w:val="99"/>
                <w:sz w:val="20"/>
              </w:rPr>
              <w:t>1</w:t>
            </w:r>
          </w:p>
        </w:tc>
        <w:tc>
          <w:tcPr>
            <w:tcW w:w="2690" w:type="dxa"/>
          </w:tcPr>
          <w:p w:rsidR="00AB6947" w:rsidRPr="0081140C" w:rsidRDefault="0081140C">
            <w:pPr>
              <w:pStyle w:val="TableParagraph"/>
              <w:spacing w:line="243" w:lineRule="exact"/>
              <w:ind w:left="105"/>
              <w:jc w:val="both"/>
              <w:rPr>
                <w:b/>
                <w:sz w:val="20"/>
                <w:lang w:val="it-IT"/>
              </w:rPr>
            </w:pPr>
            <w:r w:rsidRPr="0081140C">
              <w:rPr>
                <w:b/>
                <w:sz w:val="20"/>
                <w:lang w:val="it-IT"/>
              </w:rPr>
              <w:t>BEVANDE CALDE</w:t>
            </w:r>
          </w:p>
          <w:p w:rsidR="00AB6947" w:rsidRPr="0081140C" w:rsidRDefault="0081140C">
            <w:pPr>
              <w:pStyle w:val="TableParagraph"/>
              <w:tabs>
                <w:tab w:val="left" w:pos="1951"/>
              </w:tabs>
              <w:ind w:left="105" w:right="98"/>
              <w:jc w:val="both"/>
              <w:rPr>
                <w:sz w:val="20"/>
                <w:lang w:val="it-IT"/>
              </w:rPr>
            </w:pPr>
            <w:r w:rsidRPr="0081140C">
              <w:rPr>
                <w:sz w:val="20"/>
                <w:lang w:val="it-IT"/>
              </w:rPr>
              <w:t>( caffè espresso, espresso</w:t>
            </w:r>
            <w:r w:rsidRPr="0081140C">
              <w:rPr>
                <w:rFonts w:ascii="Times New Roman" w:hAnsi="Times New Roman"/>
                <w:sz w:val="20"/>
                <w:lang w:val="it-IT"/>
              </w:rPr>
              <w:tab/>
            </w:r>
            <w:r w:rsidRPr="0081140C">
              <w:rPr>
                <w:sz w:val="20"/>
                <w:lang w:val="it-IT"/>
              </w:rPr>
              <w:t>lungo,</w:t>
            </w:r>
          </w:p>
          <w:p w:rsidR="00AB6947" w:rsidRPr="0081140C" w:rsidRDefault="00AB6947">
            <w:pPr>
              <w:pStyle w:val="TableParagraph"/>
              <w:tabs>
                <w:tab w:val="left" w:pos="1485"/>
                <w:tab w:val="left" w:pos="2054"/>
              </w:tabs>
              <w:ind w:left="105" w:right="98"/>
              <w:jc w:val="both"/>
              <w:rPr>
                <w:sz w:val="20"/>
                <w:lang w:val="it-IT"/>
              </w:rPr>
            </w:pPr>
          </w:p>
        </w:tc>
        <w:tc>
          <w:tcPr>
            <w:tcW w:w="953" w:type="dxa"/>
          </w:tcPr>
          <w:p w:rsidR="00AB6947" w:rsidRDefault="0081140C" w:rsidP="00CB7291">
            <w:pPr>
              <w:pStyle w:val="TableParagraph"/>
              <w:ind w:right="123"/>
              <w:rPr>
                <w:sz w:val="20"/>
              </w:rPr>
            </w:pPr>
            <w:r>
              <w:rPr>
                <w:sz w:val="20"/>
              </w:rPr>
              <w:t>€ 0,</w:t>
            </w:r>
            <w:r w:rsidR="00CB7291">
              <w:rPr>
                <w:sz w:val="20"/>
              </w:rPr>
              <w:t>3</w:t>
            </w:r>
            <w:r>
              <w:rPr>
                <w:sz w:val="20"/>
              </w:rPr>
              <w:t>0</w:t>
            </w:r>
          </w:p>
        </w:tc>
        <w:tc>
          <w:tcPr>
            <w:tcW w:w="1630" w:type="dxa"/>
          </w:tcPr>
          <w:p w:rsidR="00AB6947" w:rsidRDefault="0081140C">
            <w:pPr>
              <w:pStyle w:val="TableParagraph"/>
              <w:ind w:left="84" w:right="92"/>
              <w:jc w:val="center"/>
              <w:rPr>
                <w:sz w:val="20"/>
              </w:rPr>
            </w:pPr>
            <w:r>
              <w:rPr>
                <w:sz w:val="20"/>
              </w:rPr>
              <w:t xml:space="preserve">P max </w:t>
            </w:r>
            <w:proofErr w:type="spellStart"/>
            <w:r>
              <w:rPr>
                <w:sz w:val="20"/>
              </w:rPr>
              <w:t>punti</w:t>
            </w:r>
            <w:proofErr w:type="spellEnd"/>
            <w:r>
              <w:rPr>
                <w:sz w:val="20"/>
              </w:rPr>
              <w:t xml:space="preserve"> 8</w:t>
            </w:r>
          </w:p>
        </w:tc>
        <w:tc>
          <w:tcPr>
            <w:tcW w:w="1812" w:type="dxa"/>
          </w:tcPr>
          <w:p w:rsidR="00AB6947" w:rsidRDefault="0081140C">
            <w:pPr>
              <w:pStyle w:val="TableParagraph"/>
              <w:rPr>
                <w:sz w:val="20"/>
              </w:rPr>
            </w:pPr>
            <w:r>
              <w:rPr>
                <w:sz w:val="20"/>
              </w:rPr>
              <w:t>&lt;/= 0,</w:t>
            </w:r>
            <w:r w:rsidR="00CB7291">
              <w:rPr>
                <w:sz w:val="20"/>
              </w:rPr>
              <w:t>3</w:t>
            </w:r>
            <w:r>
              <w:rPr>
                <w:sz w:val="20"/>
              </w:rPr>
              <w:t>0</w:t>
            </w:r>
          </w:p>
          <w:p w:rsidR="00AB6947" w:rsidRDefault="00AB6947">
            <w:pPr>
              <w:pStyle w:val="TableParagraph"/>
              <w:spacing w:before="1"/>
              <w:ind w:left="0"/>
              <w:rPr>
                <w:b/>
                <w:sz w:val="20"/>
              </w:rPr>
            </w:pPr>
          </w:p>
          <w:p w:rsidR="00AB6947" w:rsidRDefault="0081140C">
            <w:pPr>
              <w:pStyle w:val="TableParagraph"/>
              <w:rPr>
                <w:sz w:val="20"/>
              </w:rPr>
            </w:pPr>
            <w:proofErr w:type="spellStart"/>
            <w:r>
              <w:rPr>
                <w:sz w:val="20"/>
              </w:rPr>
              <w:t>Da</w:t>
            </w:r>
            <w:proofErr w:type="spellEnd"/>
            <w:r>
              <w:rPr>
                <w:sz w:val="20"/>
              </w:rPr>
              <w:t xml:space="preserve"> 0,41 a 0,50</w:t>
            </w:r>
          </w:p>
          <w:p w:rsidR="00AB6947" w:rsidRDefault="00AB6947">
            <w:pPr>
              <w:pStyle w:val="TableParagraph"/>
              <w:spacing w:before="10"/>
              <w:ind w:left="0"/>
              <w:rPr>
                <w:b/>
                <w:sz w:val="19"/>
              </w:rPr>
            </w:pPr>
          </w:p>
          <w:p w:rsidR="00AB6947" w:rsidRDefault="0081140C">
            <w:pPr>
              <w:pStyle w:val="TableParagraph"/>
              <w:spacing w:before="1"/>
              <w:rPr>
                <w:sz w:val="20"/>
              </w:rPr>
            </w:pPr>
            <w:proofErr w:type="spellStart"/>
            <w:r>
              <w:rPr>
                <w:sz w:val="20"/>
              </w:rPr>
              <w:t>Da</w:t>
            </w:r>
            <w:proofErr w:type="spellEnd"/>
            <w:r>
              <w:rPr>
                <w:sz w:val="20"/>
              </w:rPr>
              <w:t xml:space="preserve"> 0,51 a 0,60</w:t>
            </w:r>
          </w:p>
          <w:p w:rsidR="00AB6947" w:rsidRDefault="00AB6947">
            <w:pPr>
              <w:pStyle w:val="TableParagraph"/>
              <w:spacing w:before="1"/>
              <w:ind w:left="0"/>
              <w:rPr>
                <w:b/>
                <w:sz w:val="20"/>
              </w:rPr>
            </w:pPr>
          </w:p>
          <w:p w:rsidR="00AB6947" w:rsidRDefault="0081140C">
            <w:pPr>
              <w:pStyle w:val="TableParagraph"/>
              <w:rPr>
                <w:sz w:val="20"/>
              </w:rPr>
            </w:pPr>
            <w:r>
              <w:rPr>
                <w:sz w:val="20"/>
              </w:rPr>
              <w:t>&gt;0,61</w:t>
            </w:r>
          </w:p>
        </w:tc>
        <w:tc>
          <w:tcPr>
            <w:tcW w:w="1478" w:type="dxa"/>
          </w:tcPr>
          <w:p w:rsidR="00AB6947" w:rsidRDefault="0081140C">
            <w:pPr>
              <w:pStyle w:val="TableParagraph"/>
              <w:rPr>
                <w:sz w:val="20"/>
              </w:rPr>
            </w:pPr>
            <w:r>
              <w:rPr>
                <w:sz w:val="20"/>
              </w:rPr>
              <w:t xml:space="preserve">8 </w:t>
            </w:r>
            <w:proofErr w:type="spellStart"/>
            <w:r>
              <w:rPr>
                <w:sz w:val="20"/>
              </w:rPr>
              <w:t>punti</w:t>
            </w:r>
            <w:proofErr w:type="spellEnd"/>
          </w:p>
          <w:p w:rsidR="00AB6947" w:rsidRDefault="00AB6947">
            <w:pPr>
              <w:pStyle w:val="TableParagraph"/>
              <w:spacing w:before="1"/>
              <w:ind w:left="0"/>
              <w:rPr>
                <w:b/>
                <w:sz w:val="20"/>
              </w:rPr>
            </w:pPr>
          </w:p>
          <w:p w:rsidR="00AB6947" w:rsidRDefault="0081140C">
            <w:pPr>
              <w:pStyle w:val="TableParagraph"/>
              <w:rPr>
                <w:sz w:val="20"/>
              </w:rPr>
            </w:pPr>
            <w:r>
              <w:rPr>
                <w:sz w:val="20"/>
              </w:rPr>
              <w:t xml:space="preserve">6 </w:t>
            </w:r>
            <w:proofErr w:type="spellStart"/>
            <w:r>
              <w:rPr>
                <w:sz w:val="20"/>
              </w:rPr>
              <w:t>punti</w:t>
            </w:r>
            <w:proofErr w:type="spellEnd"/>
          </w:p>
          <w:p w:rsidR="00AB6947" w:rsidRDefault="00AB6947">
            <w:pPr>
              <w:pStyle w:val="TableParagraph"/>
              <w:spacing w:before="10"/>
              <w:ind w:left="0"/>
              <w:rPr>
                <w:b/>
                <w:sz w:val="19"/>
              </w:rPr>
            </w:pPr>
          </w:p>
          <w:p w:rsidR="00AB6947" w:rsidRDefault="0081140C">
            <w:pPr>
              <w:pStyle w:val="TableParagraph"/>
              <w:spacing w:before="1"/>
              <w:rPr>
                <w:sz w:val="20"/>
              </w:rPr>
            </w:pPr>
            <w:r>
              <w:rPr>
                <w:sz w:val="20"/>
              </w:rPr>
              <w:t xml:space="preserve">4 </w:t>
            </w:r>
            <w:proofErr w:type="spellStart"/>
            <w:r>
              <w:rPr>
                <w:sz w:val="20"/>
              </w:rPr>
              <w:t>punti</w:t>
            </w:r>
            <w:proofErr w:type="spellEnd"/>
          </w:p>
          <w:p w:rsidR="00AB6947" w:rsidRDefault="00AB6947">
            <w:pPr>
              <w:pStyle w:val="TableParagraph"/>
              <w:spacing w:before="1"/>
              <w:ind w:left="0"/>
              <w:rPr>
                <w:b/>
                <w:sz w:val="20"/>
              </w:rPr>
            </w:pPr>
          </w:p>
          <w:p w:rsidR="00AB6947" w:rsidRDefault="0081140C">
            <w:pPr>
              <w:pStyle w:val="TableParagraph"/>
              <w:rPr>
                <w:sz w:val="20"/>
              </w:rPr>
            </w:pPr>
            <w:r>
              <w:rPr>
                <w:sz w:val="20"/>
              </w:rPr>
              <w:t xml:space="preserve">2 </w:t>
            </w:r>
            <w:proofErr w:type="spellStart"/>
            <w:r>
              <w:rPr>
                <w:sz w:val="20"/>
              </w:rPr>
              <w:t>punti</w:t>
            </w:r>
            <w:proofErr w:type="spellEnd"/>
          </w:p>
        </w:tc>
      </w:tr>
      <w:tr w:rsidR="00CB7291" w:rsidTr="00DB222D">
        <w:trPr>
          <w:trHeight w:hRule="exact" w:val="2106"/>
        </w:trPr>
        <w:tc>
          <w:tcPr>
            <w:tcW w:w="1218" w:type="dxa"/>
          </w:tcPr>
          <w:p w:rsidR="00CB7291" w:rsidRDefault="000E729A">
            <w:pPr>
              <w:pStyle w:val="TableParagraph"/>
              <w:spacing w:before="3"/>
              <w:rPr>
                <w:b/>
                <w:w w:val="99"/>
                <w:sz w:val="20"/>
              </w:rPr>
            </w:pPr>
            <w:r>
              <w:rPr>
                <w:b/>
                <w:w w:val="99"/>
                <w:sz w:val="20"/>
              </w:rPr>
              <w:t>2</w:t>
            </w:r>
          </w:p>
        </w:tc>
        <w:tc>
          <w:tcPr>
            <w:tcW w:w="2690" w:type="dxa"/>
          </w:tcPr>
          <w:p w:rsidR="00CB7291" w:rsidRPr="0081140C" w:rsidRDefault="00CB7291" w:rsidP="00CB7291">
            <w:pPr>
              <w:pStyle w:val="TableParagraph"/>
              <w:spacing w:line="243" w:lineRule="exact"/>
              <w:ind w:left="105"/>
              <w:jc w:val="both"/>
              <w:rPr>
                <w:b/>
                <w:sz w:val="20"/>
                <w:lang w:val="it-IT"/>
              </w:rPr>
            </w:pPr>
            <w:r w:rsidRPr="0081140C">
              <w:rPr>
                <w:b/>
                <w:sz w:val="20"/>
                <w:lang w:val="it-IT"/>
              </w:rPr>
              <w:t>BEVANDE CALDE</w:t>
            </w:r>
          </w:p>
          <w:p w:rsidR="00CB7291" w:rsidRPr="0081140C" w:rsidRDefault="00CB7291" w:rsidP="00CB7291">
            <w:pPr>
              <w:pStyle w:val="TableParagraph"/>
              <w:tabs>
                <w:tab w:val="left" w:pos="2095"/>
              </w:tabs>
              <w:spacing w:line="242" w:lineRule="exact"/>
              <w:ind w:left="105"/>
              <w:jc w:val="both"/>
              <w:rPr>
                <w:sz w:val="20"/>
                <w:lang w:val="it-IT"/>
              </w:rPr>
            </w:pPr>
            <w:r>
              <w:rPr>
                <w:sz w:val="20"/>
                <w:lang w:val="it-IT"/>
              </w:rPr>
              <w:t xml:space="preserve"> (</w:t>
            </w:r>
            <w:r w:rsidRPr="0081140C">
              <w:rPr>
                <w:sz w:val="20"/>
                <w:lang w:val="it-IT"/>
              </w:rPr>
              <w:t>macchiato,</w:t>
            </w:r>
            <w:r w:rsidRPr="0081140C">
              <w:rPr>
                <w:rFonts w:ascii="Times New Roman" w:hAnsi="Times New Roman"/>
                <w:sz w:val="20"/>
                <w:lang w:val="it-IT"/>
              </w:rPr>
              <w:tab/>
            </w:r>
            <w:r w:rsidRPr="0081140C">
              <w:rPr>
                <w:sz w:val="20"/>
                <w:lang w:val="it-IT"/>
              </w:rPr>
              <w:t>caffè</w:t>
            </w:r>
          </w:p>
          <w:p w:rsidR="00CB7291" w:rsidRPr="0081140C" w:rsidRDefault="00CB7291" w:rsidP="00CB7291">
            <w:pPr>
              <w:pStyle w:val="TableParagraph"/>
              <w:tabs>
                <w:tab w:val="left" w:pos="2073"/>
              </w:tabs>
              <w:spacing w:line="242" w:lineRule="exact"/>
              <w:ind w:left="105"/>
              <w:jc w:val="both"/>
              <w:rPr>
                <w:sz w:val="20"/>
                <w:lang w:val="it-IT"/>
              </w:rPr>
            </w:pPr>
            <w:r w:rsidRPr="0081140C">
              <w:rPr>
                <w:sz w:val="20"/>
                <w:lang w:val="it-IT"/>
              </w:rPr>
              <w:t>decaffeinato,</w:t>
            </w:r>
            <w:r w:rsidRPr="0081140C">
              <w:rPr>
                <w:rFonts w:ascii="Times New Roman"/>
                <w:sz w:val="20"/>
                <w:lang w:val="it-IT"/>
              </w:rPr>
              <w:tab/>
            </w:r>
            <w:r w:rsidRPr="0081140C">
              <w:rPr>
                <w:sz w:val="20"/>
                <w:lang w:val="it-IT"/>
              </w:rPr>
              <w:t>orzo,</w:t>
            </w:r>
          </w:p>
          <w:p w:rsidR="00CB7291" w:rsidRPr="0081140C" w:rsidRDefault="00CB7291" w:rsidP="00CB7291">
            <w:pPr>
              <w:pStyle w:val="TableParagraph"/>
              <w:spacing w:before="3" w:line="243" w:lineRule="exact"/>
              <w:ind w:left="105"/>
              <w:jc w:val="both"/>
              <w:rPr>
                <w:b/>
                <w:sz w:val="20"/>
                <w:lang w:val="it-IT"/>
              </w:rPr>
            </w:pPr>
            <w:r w:rsidRPr="0081140C">
              <w:rPr>
                <w:sz w:val="20"/>
                <w:lang w:val="it-IT"/>
              </w:rPr>
              <w:t>ginseng,</w:t>
            </w:r>
            <w:r w:rsidRPr="0081140C">
              <w:rPr>
                <w:rFonts w:ascii="Times New Roman"/>
                <w:sz w:val="20"/>
                <w:lang w:val="it-IT"/>
              </w:rPr>
              <w:tab/>
            </w:r>
            <w:r w:rsidRPr="0081140C">
              <w:rPr>
                <w:rFonts w:ascii="Times New Roman"/>
                <w:sz w:val="20"/>
                <w:lang w:val="it-IT"/>
              </w:rPr>
              <w:tab/>
            </w:r>
            <w:r w:rsidRPr="0081140C">
              <w:rPr>
                <w:sz w:val="20"/>
                <w:lang w:val="it-IT"/>
              </w:rPr>
              <w:t>latte, cappuccino, the al limone,</w:t>
            </w:r>
            <w:r w:rsidRPr="0081140C">
              <w:rPr>
                <w:rFonts w:ascii="Times New Roman"/>
                <w:sz w:val="20"/>
                <w:lang w:val="it-IT"/>
              </w:rPr>
              <w:tab/>
            </w:r>
            <w:r w:rsidRPr="0081140C">
              <w:rPr>
                <w:sz w:val="20"/>
                <w:lang w:val="it-IT"/>
              </w:rPr>
              <w:t>camomilla, cioccolata).</w:t>
            </w:r>
          </w:p>
        </w:tc>
        <w:tc>
          <w:tcPr>
            <w:tcW w:w="953" w:type="dxa"/>
          </w:tcPr>
          <w:p w:rsidR="00CB7291" w:rsidRDefault="00CB7291">
            <w:pPr>
              <w:pStyle w:val="TableParagraph"/>
              <w:spacing w:before="3"/>
              <w:ind w:right="123"/>
              <w:rPr>
                <w:sz w:val="20"/>
              </w:rPr>
            </w:pPr>
            <w:r>
              <w:rPr>
                <w:sz w:val="20"/>
              </w:rPr>
              <w:t>€ 0,40</w:t>
            </w:r>
          </w:p>
        </w:tc>
        <w:tc>
          <w:tcPr>
            <w:tcW w:w="1630" w:type="dxa"/>
          </w:tcPr>
          <w:p w:rsidR="00CB7291" w:rsidRDefault="00CB7291">
            <w:pPr>
              <w:pStyle w:val="TableParagraph"/>
              <w:spacing w:before="3"/>
              <w:ind w:left="84" w:right="92"/>
              <w:jc w:val="center"/>
              <w:rPr>
                <w:sz w:val="20"/>
              </w:rPr>
            </w:pPr>
            <w:r>
              <w:rPr>
                <w:sz w:val="20"/>
              </w:rPr>
              <w:t xml:space="preserve">P max </w:t>
            </w:r>
            <w:proofErr w:type="spellStart"/>
            <w:r>
              <w:rPr>
                <w:sz w:val="20"/>
              </w:rPr>
              <w:t>punti</w:t>
            </w:r>
            <w:proofErr w:type="spellEnd"/>
            <w:r>
              <w:rPr>
                <w:sz w:val="20"/>
              </w:rPr>
              <w:t xml:space="preserve"> 8</w:t>
            </w:r>
          </w:p>
        </w:tc>
        <w:tc>
          <w:tcPr>
            <w:tcW w:w="1812" w:type="dxa"/>
          </w:tcPr>
          <w:p w:rsidR="00CB7291" w:rsidRDefault="00CB7291" w:rsidP="00CB7291">
            <w:pPr>
              <w:pStyle w:val="TableParagraph"/>
              <w:rPr>
                <w:sz w:val="20"/>
              </w:rPr>
            </w:pPr>
            <w:r>
              <w:rPr>
                <w:sz w:val="20"/>
              </w:rPr>
              <w:t>&lt;/= 0,30</w:t>
            </w:r>
          </w:p>
          <w:p w:rsidR="00CB7291" w:rsidRDefault="00CB7291" w:rsidP="00CB7291">
            <w:pPr>
              <w:pStyle w:val="TableParagraph"/>
              <w:spacing w:before="1"/>
              <w:ind w:left="0"/>
              <w:rPr>
                <w:b/>
                <w:sz w:val="20"/>
              </w:rPr>
            </w:pPr>
          </w:p>
          <w:p w:rsidR="00CB7291" w:rsidRDefault="00CB7291" w:rsidP="00CB7291">
            <w:pPr>
              <w:pStyle w:val="TableParagraph"/>
              <w:rPr>
                <w:sz w:val="20"/>
              </w:rPr>
            </w:pPr>
            <w:proofErr w:type="spellStart"/>
            <w:r>
              <w:rPr>
                <w:sz w:val="20"/>
              </w:rPr>
              <w:t>Da</w:t>
            </w:r>
            <w:proofErr w:type="spellEnd"/>
            <w:r>
              <w:rPr>
                <w:sz w:val="20"/>
              </w:rPr>
              <w:t xml:space="preserve"> 0,41 a 0,50</w:t>
            </w:r>
          </w:p>
          <w:p w:rsidR="00CB7291" w:rsidRDefault="00CB7291" w:rsidP="00CB7291">
            <w:pPr>
              <w:pStyle w:val="TableParagraph"/>
              <w:spacing w:before="10"/>
              <w:ind w:left="0"/>
              <w:rPr>
                <w:b/>
                <w:sz w:val="19"/>
              </w:rPr>
            </w:pPr>
          </w:p>
          <w:p w:rsidR="00CB7291" w:rsidRDefault="00CB7291" w:rsidP="00CB7291">
            <w:pPr>
              <w:pStyle w:val="TableParagraph"/>
              <w:spacing w:before="1"/>
              <w:rPr>
                <w:sz w:val="20"/>
              </w:rPr>
            </w:pPr>
            <w:proofErr w:type="spellStart"/>
            <w:r>
              <w:rPr>
                <w:sz w:val="20"/>
              </w:rPr>
              <w:t>Da</w:t>
            </w:r>
            <w:proofErr w:type="spellEnd"/>
            <w:r>
              <w:rPr>
                <w:sz w:val="20"/>
              </w:rPr>
              <w:t xml:space="preserve"> 0,51 a 0,60</w:t>
            </w:r>
          </w:p>
          <w:p w:rsidR="00CB7291" w:rsidRDefault="00CB7291" w:rsidP="00CB7291">
            <w:pPr>
              <w:pStyle w:val="TableParagraph"/>
              <w:spacing w:before="1"/>
              <w:ind w:left="0"/>
              <w:rPr>
                <w:b/>
                <w:sz w:val="20"/>
              </w:rPr>
            </w:pPr>
          </w:p>
          <w:p w:rsidR="00CB7291" w:rsidRDefault="00CB7291" w:rsidP="00CB7291">
            <w:pPr>
              <w:pStyle w:val="TableParagraph"/>
              <w:spacing w:before="3"/>
              <w:rPr>
                <w:sz w:val="20"/>
              </w:rPr>
            </w:pPr>
            <w:r>
              <w:rPr>
                <w:sz w:val="20"/>
              </w:rPr>
              <w:t>&gt;0,61</w:t>
            </w:r>
          </w:p>
        </w:tc>
        <w:tc>
          <w:tcPr>
            <w:tcW w:w="1478" w:type="dxa"/>
          </w:tcPr>
          <w:p w:rsidR="00CB7291" w:rsidRDefault="00CB7291" w:rsidP="00CB7291">
            <w:pPr>
              <w:pStyle w:val="TableParagraph"/>
              <w:rPr>
                <w:sz w:val="20"/>
              </w:rPr>
            </w:pPr>
            <w:r>
              <w:rPr>
                <w:sz w:val="20"/>
              </w:rPr>
              <w:t xml:space="preserve">8 </w:t>
            </w:r>
            <w:proofErr w:type="spellStart"/>
            <w:r>
              <w:rPr>
                <w:sz w:val="20"/>
              </w:rPr>
              <w:t>punti</w:t>
            </w:r>
            <w:proofErr w:type="spellEnd"/>
          </w:p>
          <w:p w:rsidR="00CB7291" w:rsidRDefault="00CB7291" w:rsidP="00CB7291">
            <w:pPr>
              <w:pStyle w:val="TableParagraph"/>
              <w:spacing w:before="1"/>
              <w:ind w:left="0"/>
              <w:rPr>
                <w:b/>
                <w:sz w:val="20"/>
              </w:rPr>
            </w:pPr>
          </w:p>
          <w:p w:rsidR="00CB7291" w:rsidRDefault="00CB7291" w:rsidP="00CB7291">
            <w:pPr>
              <w:pStyle w:val="TableParagraph"/>
              <w:rPr>
                <w:sz w:val="20"/>
              </w:rPr>
            </w:pPr>
            <w:r>
              <w:rPr>
                <w:sz w:val="20"/>
              </w:rPr>
              <w:t xml:space="preserve">6 </w:t>
            </w:r>
            <w:proofErr w:type="spellStart"/>
            <w:r>
              <w:rPr>
                <w:sz w:val="20"/>
              </w:rPr>
              <w:t>punti</w:t>
            </w:r>
            <w:proofErr w:type="spellEnd"/>
          </w:p>
          <w:p w:rsidR="00CB7291" w:rsidRDefault="00CB7291" w:rsidP="00CB7291">
            <w:pPr>
              <w:pStyle w:val="TableParagraph"/>
              <w:spacing w:before="10"/>
              <w:ind w:left="0"/>
              <w:rPr>
                <w:b/>
                <w:sz w:val="19"/>
              </w:rPr>
            </w:pPr>
          </w:p>
          <w:p w:rsidR="00CB7291" w:rsidRDefault="00CB7291" w:rsidP="00CB7291">
            <w:pPr>
              <w:pStyle w:val="TableParagraph"/>
              <w:spacing w:before="1"/>
              <w:rPr>
                <w:sz w:val="20"/>
              </w:rPr>
            </w:pPr>
            <w:r>
              <w:rPr>
                <w:sz w:val="20"/>
              </w:rPr>
              <w:t xml:space="preserve">4 </w:t>
            </w:r>
            <w:proofErr w:type="spellStart"/>
            <w:r>
              <w:rPr>
                <w:sz w:val="20"/>
              </w:rPr>
              <w:t>punti</w:t>
            </w:r>
            <w:proofErr w:type="spellEnd"/>
          </w:p>
          <w:p w:rsidR="00CB7291" w:rsidRDefault="00CB7291" w:rsidP="00CB7291">
            <w:pPr>
              <w:pStyle w:val="TableParagraph"/>
              <w:spacing w:before="1"/>
              <w:ind w:left="0"/>
              <w:rPr>
                <w:b/>
                <w:sz w:val="20"/>
              </w:rPr>
            </w:pPr>
          </w:p>
          <w:p w:rsidR="00CB7291" w:rsidRDefault="00CB7291" w:rsidP="00CB7291">
            <w:pPr>
              <w:pStyle w:val="TableParagraph"/>
              <w:spacing w:before="3"/>
              <w:rPr>
                <w:sz w:val="20"/>
              </w:rPr>
            </w:pPr>
            <w:r>
              <w:rPr>
                <w:sz w:val="20"/>
              </w:rPr>
              <w:t xml:space="preserve">2 </w:t>
            </w:r>
            <w:proofErr w:type="spellStart"/>
            <w:r>
              <w:rPr>
                <w:sz w:val="20"/>
              </w:rPr>
              <w:t>punti</w:t>
            </w:r>
            <w:proofErr w:type="spellEnd"/>
          </w:p>
        </w:tc>
      </w:tr>
      <w:tr w:rsidR="00AB6947" w:rsidTr="00DB222D">
        <w:trPr>
          <w:trHeight w:hRule="exact" w:val="1226"/>
        </w:trPr>
        <w:tc>
          <w:tcPr>
            <w:tcW w:w="1218" w:type="dxa"/>
          </w:tcPr>
          <w:p w:rsidR="00AB6947" w:rsidRDefault="000E729A">
            <w:pPr>
              <w:pStyle w:val="TableParagraph"/>
              <w:spacing w:before="3"/>
              <w:rPr>
                <w:b/>
                <w:sz w:val="20"/>
              </w:rPr>
            </w:pPr>
            <w:r>
              <w:rPr>
                <w:b/>
                <w:w w:val="99"/>
                <w:sz w:val="20"/>
              </w:rPr>
              <w:t>3</w:t>
            </w:r>
          </w:p>
        </w:tc>
        <w:tc>
          <w:tcPr>
            <w:tcW w:w="2690" w:type="dxa"/>
          </w:tcPr>
          <w:p w:rsidR="00AB6947" w:rsidRPr="0081140C" w:rsidRDefault="0081140C">
            <w:pPr>
              <w:pStyle w:val="TableParagraph"/>
              <w:spacing w:before="3" w:line="243" w:lineRule="exact"/>
              <w:ind w:left="105"/>
              <w:jc w:val="both"/>
              <w:rPr>
                <w:b/>
                <w:sz w:val="20"/>
                <w:lang w:val="it-IT"/>
              </w:rPr>
            </w:pPr>
            <w:r w:rsidRPr="0081140C">
              <w:rPr>
                <w:b/>
                <w:sz w:val="20"/>
                <w:lang w:val="it-IT"/>
              </w:rPr>
              <w:t>Acqua</w:t>
            </w:r>
          </w:p>
          <w:p w:rsidR="00AB6947" w:rsidRPr="0081140C" w:rsidRDefault="0081140C">
            <w:pPr>
              <w:pStyle w:val="TableParagraph"/>
              <w:ind w:left="105" w:right="99"/>
              <w:jc w:val="both"/>
              <w:rPr>
                <w:sz w:val="20"/>
                <w:lang w:val="it-IT"/>
              </w:rPr>
            </w:pPr>
            <w:r w:rsidRPr="0081140C">
              <w:rPr>
                <w:sz w:val="20"/>
                <w:lang w:val="it-IT"/>
              </w:rPr>
              <w:t>Acqua oligominerale naturale frizzante in bottiglia di PET da 0,5 LT</w:t>
            </w:r>
          </w:p>
        </w:tc>
        <w:tc>
          <w:tcPr>
            <w:tcW w:w="953" w:type="dxa"/>
          </w:tcPr>
          <w:p w:rsidR="00AB6947" w:rsidRDefault="0081140C">
            <w:pPr>
              <w:pStyle w:val="TableParagraph"/>
              <w:spacing w:before="3"/>
              <w:ind w:right="123"/>
              <w:rPr>
                <w:sz w:val="20"/>
              </w:rPr>
            </w:pPr>
            <w:r>
              <w:rPr>
                <w:sz w:val="20"/>
              </w:rPr>
              <w:t>€ 0,40</w:t>
            </w:r>
          </w:p>
        </w:tc>
        <w:tc>
          <w:tcPr>
            <w:tcW w:w="1630" w:type="dxa"/>
          </w:tcPr>
          <w:p w:rsidR="00AB6947" w:rsidRDefault="0081140C">
            <w:pPr>
              <w:pStyle w:val="TableParagraph"/>
              <w:spacing w:before="3"/>
              <w:ind w:left="84" w:right="92"/>
              <w:jc w:val="center"/>
              <w:rPr>
                <w:sz w:val="20"/>
              </w:rPr>
            </w:pPr>
            <w:r>
              <w:rPr>
                <w:sz w:val="20"/>
              </w:rPr>
              <w:t xml:space="preserve">P max </w:t>
            </w:r>
            <w:proofErr w:type="spellStart"/>
            <w:r>
              <w:rPr>
                <w:sz w:val="20"/>
              </w:rPr>
              <w:t>punti</w:t>
            </w:r>
            <w:proofErr w:type="spellEnd"/>
            <w:r>
              <w:rPr>
                <w:sz w:val="20"/>
              </w:rPr>
              <w:t xml:space="preserve"> 8</w:t>
            </w:r>
          </w:p>
        </w:tc>
        <w:tc>
          <w:tcPr>
            <w:tcW w:w="1812" w:type="dxa"/>
          </w:tcPr>
          <w:p w:rsidR="00AB6947" w:rsidRDefault="0081140C">
            <w:pPr>
              <w:pStyle w:val="TableParagraph"/>
              <w:spacing w:before="3"/>
              <w:rPr>
                <w:sz w:val="20"/>
              </w:rPr>
            </w:pPr>
            <w:r>
              <w:rPr>
                <w:sz w:val="20"/>
              </w:rPr>
              <w:t>&lt;/= 0,40</w:t>
            </w:r>
          </w:p>
          <w:p w:rsidR="00AB6947" w:rsidRDefault="00AB6947">
            <w:pPr>
              <w:pStyle w:val="TableParagraph"/>
              <w:spacing w:before="10"/>
              <w:ind w:left="0"/>
              <w:rPr>
                <w:b/>
                <w:sz w:val="19"/>
              </w:rPr>
            </w:pPr>
          </w:p>
          <w:p w:rsidR="00AB6947" w:rsidRDefault="0081140C">
            <w:pPr>
              <w:pStyle w:val="TableParagraph"/>
              <w:spacing w:before="1"/>
              <w:rPr>
                <w:sz w:val="20"/>
              </w:rPr>
            </w:pPr>
            <w:proofErr w:type="spellStart"/>
            <w:r>
              <w:rPr>
                <w:sz w:val="20"/>
              </w:rPr>
              <w:t>Da</w:t>
            </w:r>
            <w:proofErr w:type="spellEnd"/>
            <w:r>
              <w:rPr>
                <w:sz w:val="20"/>
              </w:rPr>
              <w:t xml:space="preserve"> 0,41 a 0,50</w:t>
            </w:r>
          </w:p>
        </w:tc>
        <w:tc>
          <w:tcPr>
            <w:tcW w:w="1478" w:type="dxa"/>
          </w:tcPr>
          <w:p w:rsidR="00AB6947" w:rsidRDefault="0081140C">
            <w:pPr>
              <w:pStyle w:val="TableParagraph"/>
              <w:spacing w:before="3"/>
              <w:rPr>
                <w:sz w:val="20"/>
              </w:rPr>
            </w:pPr>
            <w:r>
              <w:rPr>
                <w:sz w:val="20"/>
              </w:rPr>
              <w:t xml:space="preserve">8 </w:t>
            </w:r>
            <w:proofErr w:type="spellStart"/>
            <w:r>
              <w:rPr>
                <w:sz w:val="20"/>
              </w:rPr>
              <w:t>punti</w:t>
            </w:r>
            <w:proofErr w:type="spellEnd"/>
          </w:p>
          <w:p w:rsidR="00AB6947" w:rsidRDefault="00AB6947">
            <w:pPr>
              <w:pStyle w:val="TableParagraph"/>
              <w:spacing w:before="10"/>
              <w:ind w:left="0"/>
              <w:rPr>
                <w:b/>
                <w:sz w:val="19"/>
              </w:rPr>
            </w:pPr>
          </w:p>
          <w:p w:rsidR="00AB6947" w:rsidRDefault="0081140C">
            <w:pPr>
              <w:pStyle w:val="TableParagraph"/>
              <w:spacing w:before="1"/>
              <w:rPr>
                <w:sz w:val="20"/>
              </w:rPr>
            </w:pPr>
            <w:r>
              <w:rPr>
                <w:sz w:val="20"/>
              </w:rPr>
              <w:t xml:space="preserve">6 </w:t>
            </w:r>
            <w:proofErr w:type="spellStart"/>
            <w:r>
              <w:rPr>
                <w:sz w:val="20"/>
              </w:rPr>
              <w:t>punti</w:t>
            </w:r>
            <w:proofErr w:type="spellEnd"/>
          </w:p>
        </w:tc>
      </w:tr>
      <w:tr w:rsidR="00AB6947" w:rsidTr="00DB222D">
        <w:trPr>
          <w:trHeight w:hRule="exact" w:val="262"/>
        </w:trPr>
        <w:tc>
          <w:tcPr>
            <w:tcW w:w="1218" w:type="dxa"/>
            <w:tcBorders>
              <w:bottom w:val="nil"/>
            </w:tcBorders>
          </w:tcPr>
          <w:p w:rsidR="00AB6947" w:rsidRDefault="000E729A">
            <w:pPr>
              <w:pStyle w:val="TableParagraph"/>
              <w:rPr>
                <w:b/>
                <w:sz w:val="20"/>
              </w:rPr>
            </w:pPr>
            <w:r>
              <w:rPr>
                <w:b/>
                <w:w w:val="99"/>
                <w:sz w:val="20"/>
              </w:rPr>
              <w:t>4</w:t>
            </w:r>
          </w:p>
        </w:tc>
        <w:tc>
          <w:tcPr>
            <w:tcW w:w="2690" w:type="dxa"/>
            <w:tcBorders>
              <w:bottom w:val="nil"/>
            </w:tcBorders>
          </w:tcPr>
          <w:p w:rsidR="00AB6947" w:rsidRDefault="0081140C">
            <w:pPr>
              <w:pStyle w:val="TableParagraph"/>
              <w:tabs>
                <w:tab w:val="left" w:pos="1605"/>
              </w:tabs>
              <w:ind w:left="105"/>
              <w:rPr>
                <w:b/>
                <w:sz w:val="20"/>
              </w:rPr>
            </w:pPr>
            <w:r>
              <w:rPr>
                <w:b/>
                <w:sz w:val="20"/>
              </w:rPr>
              <w:t>BEVANDE</w:t>
            </w:r>
            <w:r>
              <w:rPr>
                <w:rFonts w:ascii="Times New Roman"/>
                <w:sz w:val="20"/>
              </w:rPr>
              <w:tab/>
            </w:r>
            <w:r>
              <w:rPr>
                <w:b/>
                <w:sz w:val="20"/>
              </w:rPr>
              <w:t>FREDDE:</w:t>
            </w:r>
          </w:p>
        </w:tc>
        <w:tc>
          <w:tcPr>
            <w:tcW w:w="953" w:type="dxa"/>
            <w:tcBorders>
              <w:bottom w:val="nil"/>
            </w:tcBorders>
          </w:tcPr>
          <w:p w:rsidR="00AB6947" w:rsidRDefault="0081140C">
            <w:pPr>
              <w:pStyle w:val="TableParagraph"/>
              <w:ind w:right="123"/>
              <w:rPr>
                <w:sz w:val="20"/>
              </w:rPr>
            </w:pPr>
            <w:r>
              <w:rPr>
                <w:sz w:val="20"/>
              </w:rPr>
              <w:t>€ 0,70</w:t>
            </w:r>
          </w:p>
        </w:tc>
        <w:tc>
          <w:tcPr>
            <w:tcW w:w="1630" w:type="dxa"/>
            <w:tcBorders>
              <w:bottom w:val="nil"/>
            </w:tcBorders>
          </w:tcPr>
          <w:p w:rsidR="00AB6947" w:rsidRDefault="0081140C">
            <w:pPr>
              <w:pStyle w:val="TableParagraph"/>
              <w:ind w:left="84" w:right="92"/>
              <w:jc w:val="center"/>
              <w:rPr>
                <w:sz w:val="20"/>
              </w:rPr>
            </w:pPr>
            <w:r>
              <w:rPr>
                <w:sz w:val="20"/>
              </w:rPr>
              <w:t xml:space="preserve">P max </w:t>
            </w:r>
            <w:proofErr w:type="spellStart"/>
            <w:r>
              <w:rPr>
                <w:sz w:val="20"/>
              </w:rPr>
              <w:t>punti</w:t>
            </w:r>
            <w:proofErr w:type="spellEnd"/>
            <w:r>
              <w:rPr>
                <w:sz w:val="20"/>
              </w:rPr>
              <w:t xml:space="preserve"> 8</w:t>
            </w:r>
          </w:p>
        </w:tc>
        <w:tc>
          <w:tcPr>
            <w:tcW w:w="1812" w:type="dxa"/>
            <w:tcBorders>
              <w:bottom w:val="nil"/>
            </w:tcBorders>
          </w:tcPr>
          <w:p w:rsidR="00AB6947" w:rsidRDefault="0081140C">
            <w:pPr>
              <w:pStyle w:val="TableParagraph"/>
              <w:rPr>
                <w:sz w:val="20"/>
              </w:rPr>
            </w:pPr>
            <w:r>
              <w:rPr>
                <w:sz w:val="20"/>
              </w:rPr>
              <w:t>&lt;/= 0,70</w:t>
            </w:r>
          </w:p>
        </w:tc>
        <w:tc>
          <w:tcPr>
            <w:tcW w:w="1478" w:type="dxa"/>
            <w:tcBorders>
              <w:bottom w:val="nil"/>
            </w:tcBorders>
          </w:tcPr>
          <w:p w:rsidR="00AB6947" w:rsidRDefault="0081140C">
            <w:pPr>
              <w:pStyle w:val="TableParagraph"/>
              <w:rPr>
                <w:sz w:val="20"/>
              </w:rPr>
            </w:pPr>
            <w:r>
              <w:rPr>
                <w:sz w:val="20"/>
              </w:rPr>
              <w:t xml:space="preserve">8 </w:t>
            </w:r>
            <w:proofErr w:type="spellStart"/>
            <w:r>
              <w:rPr>
                <w:sz w:val="20"/>
              </w:rPr>
              <w:t>punti</w:t>
            </w:r>
            <w:proofErr w:type="spellEnd"/>
          </w:p>
        </w:tc>
      </w:tr>
      <w:tr w:rsidR="00AB6947" w:rsidTr="00DB222D">
        <w:trPr>
          <w:trHeight w:hRule="exact" w:val="244"/>
        </w:trPr>
        <w:tc>
          <w:tcPr>
            <w:tcW w:w="1218" w:type="dxa"/>
            <w:tcBorders>
              <w:top w:val="nil"/>
              <w:bottom w:val="nil"/>
            </w:tcBorders>
          </w:tcPr>
          <w:p w:rsidR="00AB6947" w:rsidRDefault="00AB6947"/>
        </w:tc>
        <w:tc>
          <w:tcPr>
            <w:tcW w:w="2690" w:type="dxa"/>
            <w:tcBorders>
              <w:top w:val="nil"/>
              <w:bottom w:val="nil"/>
            </w:tcBorders>
          </w:tcPr>
          <w:p w:rsidR="00AB6947" w:rsidRDefault="0081140C">
            <w:pPr>
              <w:pStyle w:val="TableParagraph"/>
              <w:spacing w:line="228" w:lineRule="exact"/>
              <w:ind w:left="105"/>
              <w:rPr>
                <w:b/>
                <w:sz w:val="20"/>
              </w:rPr>
            </w:pPr>
            <w:r>
              <w:rPr>
                <w:b/>
                <w:sz w:val="20"/>
              </w:rPr>
              <w:t>BIBITE</w:t>
            </w:r>
          </w:p>
        </w:tc>
        <w:tc>
          <w:tcPr>
            <w:tcW w:w="953" w:type="dxa"/>
            <w:tcBorders>
              <w:top w:val="nil"/>
              <w:bottom w:val="nil"/>
            </w:tcBorders>
          </w:tcPr>
          <w:p w:rsidR="00AB6947" w:rsidRDefault="00AB6947"/>
        </w:tc>
        <w:tc>
          <w:tcPr>
            <w:tcW w:w="1630" w:type="dxa"/>
            <w:tcBorders>
              <w:top w:val="nil"/>
              <w:bottom w:val="nil"/>
            </w:tcBorders>
          </w:tcPr>
          <w:p w:rsidR="00AB6947" w:rsidRDefault="00AB6947"/>
        </w:tc>
        <w:tc>
          <w:tcPr>
            <w:tcW w:w="1812" w:type="dxa"/>
            <w:tcBorders>
              <w:top w:val="nil"/>
              <w:bottom w:val="nil"/>
            </w:tcBorders>
          </w:tcPr>
          <w:p w:rsidR="00AB6947" w:rsidRDefault="0081140C">
            <w:pPr>
              <w:pStyle w:val="TableParagraph"/>
              <w:spacing w:line="228" w:lineRule="exact"/>
              <w:rPr>
                <w:sz w:val="20"/>
              </w:rPr>
            </w:pPr>
            <w:proofErr w:type="spellStart"/>
            <w:r>
              <w:rPr>
                <w:sz w:val="20"/>
              </w:rPr>
              <w:t>Da</w:t>
            </w:r>
            <w:proofErr w:type="spellEnd"/>
            <w:r>
              <w:rPr>
                <w:sz w:val="20"/>
              </w:rPr>
              <w:t xml:space="preserve"> 0,71 a 0,80</w:t>
            </w:r>
          </w:p>
        </w:tc>
        <w:tc>
          <w:tcPr>
            <w:tcW w:w="1478" w:type="dxa"/>
            <w:tcBorders>
              <w:top w:val="nil"/>
              <w:bottom w:val="nil"/>
            </w:tcBorders>
          </w:tcPr>
          <w:p w:rsidR="00AB6947" w:rsidRDefault="0081140C">
            <w:pPr>
              <w:pStyle w:val="TableParagraph"/>
              <w:spacing w:line="228" w:lineRule="exact"/>
              <w:rPr>
                <w:sz w:val="20"/>
              </w:rPr>
            </w:pPr>
            <w:r>
              <w:rPr>
                <w:sz w:val="20"/>
              </w:rPr>
              <w:t xml:space="preserve">6 </w:t>
            </w:r>
            <w:proofErr w:type="spellStart"/>
            <w:r>
              <w:rPr>
                <w:sz w:val="20"/>
              </w:rPr>
              <w:t>punti</w:t>
            </w:r>
            <w:proofErr w:type="spellEnd"/>
          </w:p>
        </w:tc>
      </w:tr>
      <w:tr w:rsidR="00AB6947" w:rsidTr="00DB222D">
        <w:trPr>
          <w:trHeight w:hRule="exact" w:val="244"/>
        </w:trPr>
        <w:tc>
          <w:tcPr>
            <w:tcW w:w="1218" w:type="dxa"/>
            <w:tcBorders>
              <w:top w:val="nil"/>
              <w:bottom w:val="nil"/>
            </w:tcBorders>
          </w:tcPr>
          <w:p w:rsidR="00AB6947" w:rsidRDefault="00AB6947"/>
        </w:tc>
        <w:tc>
          <w:tcPr>
            <w:tcW w:w="2690" w:type="dxa"/>
            <w:tcBorders>
              <w:top w:val="nil"/>
              <w:bottom w:val="nil"/>
            </w:tcBorders>
          </w:tcPr>
          <w:p w:rsidR="00AB6947" w:rsidRDefault="0081140C">
            <w:pPr>
              <w:pStyle w:val="TableParagraph"/>
              <w:spacing w:line="230" w:lineRule="exact"/>
              <w:ind w:left="105"/>
              <w:rPr>
                <w:sz w:val="20"/>
              </w:rPr>
            </w:pPr>
            <w:r>
              <w:rPr>
                <w:sz w:val="20"/>
              </w:rPr>
              <w:t xml:space="preserve">I  </w:t>
            </w:r>
            <w:proofErr w:type="spellStart"/>
            <w:r>
              <w:rPr>
                <w:sz w:val="20"/>
              </w:rPr>
              <w:t>distributori</w:t>
            </w:r>
            <w:proofErr w:type="spellEnd"/>
            <w:r>
              <w:rPr>
                <w:sz w:val="20"/>
              </w:rPr>
              <w:t xml:space="preserve"> </w:t>
            </w:r>
            <w:proofErr w:type="spellStart"/>
            <w:r>
              <w:rPr>
                <w:sz w:val="20"/>
              </w:rPr>
              <w:t>automatici</w:t>
            </w:r>
            <w:proofErr w:type="spellEnd"/>
          </w:p>
        </w:tc>
        <w:tc>
          <w:tcPr>
            <w:tcW w:w="953" w:type="dxa"/>
            <w:tcBorders>
              <w:top w:val="nil"/>
              <w:bottom w:val="nil"/>
            </w:tcBorders>
          </w:tcPr>
          <w:p w:rsidR="00AB6947" w:rsidRDefault="00AB6947"/>
        </w:tc>
        <w:tc>
          <w:tcPr>
            <w:tcW w:w="1630" w:type="dxa"/>
            <w:tcBorders>
              <w:top w:val="nil"/>
              <w:bottom w:val="nil"/>
            </w:tcBorders>
          </w:tcPr>
          <w:p w:rsidR="00AB6947" w:rsidRDefault="00AB6947"/>
        </w:tc>
        <w:tc>
          <w:tcPr>
            <w:tcW w:w="1812" w:type="dxa"/>
            <w:tcBorders>
              <w:top w:val="nil"/>
              <w:bottom w:val="nil"/>
            </w:tcBorders>
          </w:tcPr>
          <w:p w:rsidR="00AB6947" w:rsidRDefault="0081140C">
            <w:pPr>
              <w:pStyle w:val="TableParagraph"/>
              <w:spacing w:line="230" w:lineRule="exact"/>
              <w:rPr>
                <w:sz w:val="20"/>
              </w:rPr>
            </w:pPr>
            <w:proofErr w:type="spellStart"/>
            <w:r>
              <w:rPr>
                <w:sz w:val="20"/>
              </w:rPr>
              <w:t>Da</w:t>
            </w:r>
            <w:proofErr w:type="spellEnd"/>
            <w:r>
              <w:rPr>
                <w:sz w:val="20"/>
              </w:rPr>
              <w:t xml:space="preserve"> 0,81 a 0,90</w:t>
            </w:r>
          </w:p>
        </w:tc>
        <w:tc>
          <w:tcPr>
            <w:tcW w:w="1478" w:type="dxa"/>
            <w:tcBorders>
              <w:top w:val="nil"/>
              <w:bottom w:val="nil"/>
            </w:tcBorders>
          </w:tcPr>
          <w:p w:rsidR="00AB6947" w:rsidRDefault="0081140C">
            <w:pPr>
              <w:pStyle w:val="TableParagraph"/>
              <w:spacing w:line="230" w:lineRule="exact"/>
              <w:rPr>
                <w:sz w:val="20"/>
              </w:rPr>
            </w:pPr>
            <w:r>
              <w:rPr>
                <w:sz w:val="20"/>
              </w:rPr>
              <w:t xml:space="preserve">4 </w:t>
            </w:r>
            <w:proofErr w:type="spellStart"/>
            <w:r>
              <w:rPr>
                <w:sz w:val="20"/>
              </w:rPr>
              <w:t>punti</w:t>
            </w:r>
            <w:proofErr w:type="spellEnd"/>
          </w:p>
        </w:tc>
      </w:tr>
      <w:tr w:rsidR="00AB6947" w:rsidTr="00DB222D">
        <w:trPr>
          <w:trHeight w:hRule="exact" w:val="242"/>
        </w:trPr>
        <w:tc>
          <w:tcPr>
            <w:tcW w:w="1218" w:type="dxa"/>
            <w:tcBorders>
              <w:top w:val="nil"/>
              <w:bottom w:val="nil"/>
            </w:tcBorders>
          </w:tcPr>
          <w:p w:rsidR="00AB6947" w:rsidRDefault="00AB6947"/>
        </w:tc>
        <w:tc>
          <w:tcPr>
            <w:tcW w:w="2690" w:type="dxa"/>
            <w:tcBorders>
              <w:top w:val="nil"/>
              <w:bottom w:val="nil"/>
            </w:tcBorders>
          </w:tcPr>
          <w:p w:rsidR="00AB6947" w:rsidRDefault="0081140C">
            <w:pPr>
              <w:pStyle w:val="TableParagraph"/>
              <w:spacing w:line="228" w:lineRule="exact"/>
              <w:ind w:left="105"/>
              <w:rPr>
                <w:sz w:val="20"/>
              </w:rPr>
            </w:pPr>
            <w:proofErr w:type="spellStart"/>
            <w:r>
              <w:rPr>
                <w:sz w:val="20"/>
              </w:rPr>
              <w:t>dovranno</w:t>
            </w:r>
            <w:proofErr w:type="spellEnd"/>
          </w:p>
        </w:tc>
        <w:tc>
          <w:tcPr>
            <w:tcW w:w="953" w:type="dxa"/>
            <w:tcBorders>
              <w:top w:val="nil"/>
              <w:bottom w:val="nil"/>
            </w:tcBorders>
          </w:tcPr>
          <w:p w:rsidR="00AB6947" w:rsidRDefault="00AB6947"/>
        </w:tc>
        <w:tc>
          <w:tcPr>
            <w:tcW w:w="1630" w:type="dxa"/>
            <w:tcBorders>
              <w:top w:val="nil"/>
              <w:bottom w:val="nil"/>
            </w:tcBorders>
          </w:tcPr>
          <w:p w:rsidR="00AB6947" w:rsidRDefault="00AB6947"/>
        </w:tc>
        <w:tc>
          <w:tcPr>
            <w:tcW w:w="1812" w:type="dxa"/>
            <w:tcBorders>
              <w:top w:val="nil"/>
              <w:bottom w:val="nil"/>
            </w:tcBorders>
          </w:tcPr>
          <w:p w:rsidR="00AB6947" w:rsidRDefault="0081140C">
            <w:pPr>
              <w:pStyle w:val="TableParagraph"/>
              <w:spacing w:line="228" w:lineRule="exact"/>
              <w:rPr>
                <w:sz w:val="20"/>
              </w:rPr>
            </w:pPr>
            <w:r>
              <w:rPr>
                <w:sz w:val="20"/>
              </w:rPr>
              <w:t>&gt;0,91</w:t>
            </w:r>
          </w:p>
        </w:tc>
        <w:tc>
          <w:tcPr>
            <w:tcW w:w="1478" w:type="dxa"/>
            <w:tcBorders>
              <w:top w:val="nil"/>
              <w:bottom w:val="nil"/>
            </w:tcBorders>
          </w:tcPr>
          <w:p w:rsidR="00AB6947" w:rsidRDefault="0081140C">
            <w:pPr>
              <w:pStyle w:val="TableParagraph"/>
              <w:spacing w:line="228" w:lineRule="exact"/>
              <w:rPr>
                <w:sz w:val="20"/>
              </w:rPr>
            </w:pPr>
            <w:r>
              <w:rPr>
                <w:sz w:val="20"/>
              </w:rPr>
              <w:t xml:space="preserve">2 </w:t>
            </w:r>
            <w:proofErr w:type="spellStart"/>
            <w:r>
              <w:rPr>
                <w:sz w:val="20"/>
              </w:rPr>
              <w:t>punti</w:t>
            </w:r>
            <w:proofErr w:type="spellEnd"/>
          </w:p>
        </w:tc>
      </w:tr>
      <w:tr w:rsidR="00AB6947" w:rsidTr="00DB222D">
        <w:trPr>
          <w:trHeight w:hRule="exact" w:val="244"/>
        </w:trPr>
        <w:tc>
          <w:tcPr>
            <w:tcW w:w="1218" w:type="dxa"/>
            <w:tcBorders>
              <w:top w:val="nil"/>
              <w:bottom w:val="nil"/>
            </w:tcBorders>
          </w:tcPr>
          <w:p w:rsidR="00AB6947" w:rsidRDefault="00AB6947"/>
        </w:tc>
        <w:tc>
          <w:tcPr>
            <w:tcW w:w="2690" w:type="dxa"/>
            <w:tcBorders>
              <w:top w:val="nil"/>
              <w:bottom w:val="nil"/>
            </w:tcBorders>
          </w:tcPr>
          <w:p w:rsidR="00AB6947" w:rsidRDefault="0081140C">
            <w:pPr>
              <w:pStyle w:val="TableParagraph"/>
              <w:spacing w:line="228" w:lineRule="exact"/>
              <w:ind w:left="105"/>
              <w:rPr>
                <w:sz w:val="20"/>
              </w:rPr>
            </w:pPr>
            <w:proofErr w:type="spellStart"/>
            <w:r>
              <w:rPr>
                <w:sz w:val="20"/>
              </w:rPr>
              <w:t>obbligatoriamente</w:t>
            </w:r>
            <w:proofErr w:type="spellEnd"/>
          </w:p>
        </w:tc>
        <w:tc>
          <w:tcPr>
            <w:tcW w:w="953" w:type="dxa"/>
            <w:tcBorders>
              <w:top w:val="nil"/>
              <w:bottom w:val="nil"/>
            </w:tcBorders>
          </w:tcPr>
          <w:p w:rsidR="00AB6947" w:rsidRDefault="00AB6947"/>
        </w:tc>
        <w:tc>
          <w:tcPr>
            <w:tcW w:w="1630" w:type="dxa"/>
            <w:tcBorders>
              <w:top w:val="nil"/>
              <w:bottom w:val="nil"/>
            </w:tcBorders>
          </w:tcPr>
          <w:p w:rsidR="00AB6947" w:rsidRDefault="00AB6947"/>
        </w:tc>
        <w:tc>
          <w:tcPr>
            <w:tcW w:w="1812" w:type="dxa"/>
            <w:tcBorders>
              <w:top w:val="nil"/>
              <w:bottom w:val="nil"/>
            </w:tcBorders>
          </w:tcPr>
          <w:p w:rsidR="00AB6947" w:rsidRDefault="00AB6947"/>
        </w:tc>
        <w:tc>
          <w:tcPr>
            <w:tcW w:w="1478" w:type="dxa"/>
            <w:tcBorders>
              <w:top w:val="nil"/>
              <w:bottom w:val="nil"/>
            </w:tcBorders>
          </w:tcPr>
          <w:p w:rsidR="00AB6947" w:rsidRDefault="00AB6947"/>
        </w:tc>
      </w:tr>
      <w:tr w:rsidR="00AB6947" w:rsidTr="00DB222D">
        <w:trPr>
          <w:trHeight w:hRule="exact" w:val="244"/>
        </w:trPr>
        <w:tc>
          <w:tcPr>
            <w:tcW w:w="1218" w:type="dxa"/>
            <w:tcBorders>
              <w:top w:val="nil"/>
              <w:bottom w:val="nil"/>
            </w:tcBorders>
          </w:tcPr>
          <w:p w:rsidR="00AB6947" w:rsidRDefault="00AB6947"/>
        </w:tc>
        <w:tc>
          <w:tcPr>
            <w:tcW w:w="2690" w:type="dxa"/>
            <w:tcBorders>
              <w:top w:val="nil"/>
              <w:bottom w:val="nil"/>
            </w:tcBorders>
          </w:tcPr>
          <w:p w:rsidR="00AB6947" w:rsidRDefault="0081140C">
            <w:pPr>
              <w:pStyle w:val="TableParagraph"/>
              <w:tabs>
                <w:tab w:val="left" w:pos="1281"/>
                <w:tab w:val="left" w:pos="1907"/>
              </w:tabs>
              <w:spacing w:line="230" w:lineRule="exact"/>
              <w:ind w:left="105"/>
              <w:rPr>
                <w:sz w:val="20"/>
              </w:rPr>
            </w:pPr>
            <w:proofErr w:type="spellStart"/>
            <w:r>
              <w:rPr>
                <w:sz w:val="20"/>
              </w:rPr>
              <w:t>fornire</w:t>
            </w:r>
            <w:proofErr w:type="spellEnd"/>
            <w:r>
              <w:rPr>
                <w:sz w:val="20"/>
              </w:rPr>
              <w:t>,</w:t>
            </w:r>
            <w:r>
              <w:rPr>
                <w:rFonts w:ascii="Times New Roman"/>
                <w:sz w:val="20"/>
              </w:rPr>
              <w:tab/>
            </w:r>
            <w:r>
              <w:rPr>
                <w:sz w:val="20"/>
              </w:rPr>
              <w:t>in</w:t>
            </w:r>
            <w:r>
              <w:rPr>
                <w:rFonts w:ascii="Times New Roman"/>
                <w:sz w:val="20"/>
              </w:rPr>
              <w:tab/>
            </w:r>
            <w:proofErr w:type="spellStart"/>
            <w:r>
              <w:rPr>
                <w:sz w:val="20"/>
              </w:rPr>
              <w:t>questa</w:t>
            </w:r>
            <w:proofErr w:type="spellEnd"/>
          </w:p>
        </w:tc>
        <w:tc>
          <w:tcPr>
            <w:tcW w:w="953" w:type="dxa"/>
            <w:tcBorders>
              <w:top w:val="nil"/>
              <w:bottom w:val="nil"/>
            </w:tcBorders>
          </w:tcPr>
          <w:p w:rsidR="00AB6947" w:rsidRDefault="00AB6947"/>
        </w:tc>
        <w:tc>
          <w:tcPr>
            <w:tcW w:w="1630" w:type="dxa"/>
            <w:tcBorders>
              <w:top w:val="nil"/>
              <w:bottom w:val="nil"/>
            </w:tcBorders>
          </w:tcPr>
          <w:p w:rsidR="00AB6947" w:rsidRDefault="00AB6947"/>
        </w:tc>
        <w:tc>
          <w:tcPr>
            <w:tcW w:w="1812" w:type="dxa"/>
            <w:tcBorders>
              <w:top w:val="nil"/>
              <w:bottom w:val="nil"/>
            </w:tcBorders>
          </w:tcPr>
          <w:p w:rsidR="00AB6947" w:rsidRDefault="00AB6947"/>
        </w:tc>
        <w:tc>
          <w:tcPr>
            <w:tcW w:w="1478" w:type="dxa"/>
            <w:tcBorders>
              <w:top w:val="nil"/>
              <w:bottom w:val="nil"/>
            </w:tcBorders>
          </w:tcPr>
          <w:p w:rsidR="00AB6947" w:rsidRDefault="00AB6947"/>
        </w:tc>
      </w:tr>
      <w:tr w:rsidR="00AB6947" w:rsidTr="00DB222D">
        <w:trPr>
          <w:trHeight w:hRule="exact" w:val="242"/>
        </w:trPr>
        <w:tc>
          <w:tcPr>
            <w:tcW w:w="1218" w:type="dxa"/>
            <w:tcBorders>
              <w:top w:val="nil"/>
              <w:bottom w:val="nil"/>
            </w:tcBorders>
          </w:tcPr>
          <w:p w:rsidR="00AB6947" w:rsidRDefault="00AB6947"/>
        </w:tc>
        <w:tc>
          <w:tcPr>
            <w:tcW w:w="2690" w:type="dxa"/>
            <w:tcBorders>
              <w:top w:val="nil"/>
              <w:bottom w:val="nil"/>
            </w:tcBorders>
          </w:tcPr>
          <w:p w:rsidR="00AB6947" w:rsidRDefault="0081140C">
            <w:pPr>
              <w:pStyle w:val="TableParagraph"/>
              <w:tabs>
                <w:tab w:val="left" w:pos="1351"/>
                <w:tab w:val="left" w:pos="1723"/>
              </w:tabs>
              <w:spacing w:line="228" w:lineRule="exact"/>
              <w:ind w:left="105"/>
              <w:rPr>
                <w:sz w:val="20"/>
              </w:rPr>
            </w:pPr>
            <w:proofErr w:type="spellStart"/>
            <w:r>
              <w:rPr>
                <w:sz w:val="20"/>
              </w:rPr>
              <w:t>categoria</w:t>
            </w:r>
            <w:proofErr w:type="spellEnd"/>
            <w:r>
              <w:rPr>
                <w:sz w:val="20"/>
              </w:rPr>
              <w:t>,</w:t>
            </w:r>
            <w:r>
              <w:rPr>
                <w:rFonts w:ascii="Times New Roman"/>
                <w:sz w:val="20"/>
              </w:rPr>
              <w:tab/>
            </w:r>
            <w:r>
              <w:rPr>
                <w:sz w:val="20"/>
              </w:rPr>
              <w:t>1</w:t>
            </w:r>
            <w:r>
              <w:rPr>
                <w:rFonts w:ascii="Times New Roman"/>
                <w:sz w:val="20"/>
              </w:rPr>
              <w:tab/>
            </w:r>
            <w:proofErr w:type="spellStart"/>
            <w:r>
              <w:rPr>
                <w:sz w:val="20"/>
              </w:rPr>
              <w:t>prodotto</w:t>
            </w:r>
            <w:proofErr w:type="spellEnd"/>
          </w:p>
        </w:tc>
        <w:tc>
          <w:tcPr>
            <w:tcW w:w="953" w:type="dxa"/>
            <w:tcBorders>
              <w:top w:val="nil"/>
              <w:bottom w:val="nil"/>
            </w:tcBorders>
          </w:tcPr>
          <w:p w:rsidR="00AB6947" w:rsidRDefault="00AB6947"/>
        </w:tc>
        <w:tc>
          <w:tcPr>
            <w:tcW w:w="1630" w:type="dxa"/>
            <w:tcBorders>
              <w:top w:val="nil"/>
              <w:bottom w:val="nil"/>
            </w:tcBorders>
          </w:tcPr>
          <w:p w:rsidR="00AB6947" w:rsidRDefault="00AB6947"/>
        </w:tc>
        <w:tc>
          <w:tcPr>
            <w:tcW w:w="1812" w:type="dxa"/>
            <w:tcBorders>
              <w:top w:val="nil"/>
              <w:bottom w:val="nil"/>
            </w:tcBorders>
          </w:tcPr>
          <w:p w:rsidR="00AB6947" w:rsidRDefault="00AB6947"/>
        </w:tc>
        <w:tc>
          <w:tcPr>
            <w:tcW w:w="1478" w:type="dxa"/>
            <w:tcBorders>
              <w:top w:val="nil"/>
              <w:bottom w:val="nil"/>
            </w:tcBorders>
          </w:tcPr>
          <w:p w:rsidR="00AB6947" w:rsidRDefault="00AB6947"/>
        </w:tc>
      </w:tr>
      <w:tr w:rsidR="00AB6947" w:rsidTr="00DB222D">
        <w:trPr>
          <w:trHeight w:hRule="exact" w:val="242"/>
        </w:trPr>
        <w:tc>
          <w:tcPr>
            <w:tcW w:w="1218" w:type="dxa"/>
            <w:tcBorders>
              <w:top w:val="nil"/>
              <w:bottom w:val="nil"/>
            </w:tcBorders>
          </w:tcPr>
          <w:p w:rsidR="00AB6947" w:rsidRDefault="00AB6947"/>
        </w:tc>
        <w:tc>
          <w:tcPr>
            <w:tcW w:w="2690" w:type="dxa"/>
            <w:tcBorders>
              <w:top w:val="nil"/>
              <w:bottom w:val="nil"/>
            </w:tcBorders>
          </w:tcPr>
          <w:p w:rsidR="00AB6947" w:rsidRDefault="0081140C">
            <w:pPr>
              <w:pStyle w:val="TableParagraph"/>
              <w:spacing w:line="228" w:lineRule="exact"/>
              <w:ind w:left="105"/>
              <w:rPr>
                <w:sz w:val="20"/>
              </w:rPr>
            </w:pPr>
            <w:r>
              <w:rPr>
                <w:sz w:val="20"/>
              </w:rPr>
              <w:t>“</w:t>
            </w:r>
            <w:proofErr w:type="spellStart"/>
            <w:r>
              <w:rPr>
                <w:sz w:val="20"/>
              </w:rPr>
              <w:t>senza</w:t>
            </w:r>
            <w:proofErr w:type="spellEnd"/>
          </w:p>
        </w:tc>
        <w:tc>
          <w:tcPr>
            <w:tcW w:w="953" w:type="dxa"/>
            <w:tcBorders>
              <w:top w:val="nil"/>
              <w:bottom w:val="nil"/>
            </w:tcBorders>
          </w:tcPr>
          <w:p w:rsidR="00AB6947" w:rsidRDefault="00AB6947"/>
        </w:tc>
        <w:tc>
          <w:tcPr>
            <w:tcW w:w="1630" w:type="dxa"/>
            <w:tcBorders>
              <w:top w:val="nil"/>
              <w:bottom w:val="nil"/>
            </w:tcBorders>
          </w:tcPr>
          <w:p w:rsidR="00AB6947" w:rsidRDefault="00AB6947"/>
        </w:tc>
        <w:tc>
          <w:tcPr>
            <w:tcW w:w="1812" w:type="dxa"/>
            <w:tcBorders>
              <w:top w:val="nil"/>
              <w:bottom w:val="nil"/>
            </w:tcBorders>
          </w:tcPr>
          <w:p w:rsidR="00AB6947" w:rsidRDefault="00AB6947"/>
        </w:tc>
        <w:tc>
          <w:tcPr>
            <w:tcW w:w="1478" w:type="dxa"/>
            <w:tcBorders>
              <w:top w:val="nil"/>
              <w:bottom w:val="nil"/>
            </w:tcBorders>
          </w:tcPr>
          <w:p w:rsidR="00AB6947" w:rsidRDefault="00AB6947"/>
        </w:tc>
      </w:tr>
      <w:tr w:rsidR="00AB6947" w:rsidTr="00DB222D">
        <w:trPr>
          <w:trHeight w:hRule="exact" w:val="244"/>
        </w:trPr>
        <w:tc>
          <w:tcPr>
            <w:tcW w:w="1218" w:type="dxa"/>
            <w:tcBorders>
              <w:top w:val="nil"/>
              <w:bottom w:val="nil"/>
            </w:tcBorders>
          </w:tcPr>
          <w:p w:rsidR="00AB6947" w:rsidRDefault="00AB6947"/>
        </w:tc>
        <w:tc>
          <w:tcPr>
            <w:tcW w:w="2690" w:type="dxa"/>
            <w:tcBorders>
              <w:top w:val="nil"/>
              <w:bottom w:val="nil"/>
            </w:tcBorders>
          </w:tcPr>
          <w:p w:rsidR="00AB6947" w:rsidRDefault="0081140C">
            <w:pPr>
              <w:pStyle w:val="TableParagraph"/>
              <w:spacing w:line="228" w:lineRule="exact"/>
              <w:ind w:left="105"/>
              <w:rPr>
                <w:sz w:val="20"/>
              </w:rPr>
            </w:pPr>
            <w:proofErr w:type="spellStart"/>
            <w:r>
              <w:rPr>
                <w:sz w:val="20"/>
              </w:rPr>
              <w:t>zuccheri</w:t>
            </w:r>
            <w:proofErr w:type="spellEnd"/>
            <w:r>
              <w:rPr>
                <w:sz w:val="20"/>
              </w:rPr>
              <w:t>/</w:t>
            </w:r>
            <w:proofErr w:type="spellStart"/>
            <w:r>
              <w:rPr>
                <w:sz w:val="20"/>
              </w:rPr>
              <w:t>dietetico</w:t>
            </w:r>
            <w:proofErr w:type="spellEnd"/>
            <w:r>
              <w:rPr>
                <w:sz w:val="20"/>
              </w:rPr>
              <w:t>”.</w:t>
            </w:r>
          </w:p>
        </w:tc>
        <w:tc>
          <w:tcPr>
            <w:tcW w:w="953" w:type="dxa"/>
            <w:tcBorders>
              <w:top w:val="nil"/>
              <w:bottom w:val="nil"/>
            </w:tcBorders>
          </w:tcPr>
          <w:p w:rsidR="00AB6947" w:rsidRDefault="00AB6947"/>
        </w:tc>
        <w:tc>
          <w:tcPr>
            <w:tcW w:w="1630" w:type="dxa"/>
            <w:tcBorders>
              <w:top w:val="nil"/>
              <w:bottom w:val="nil"/>
            </w:tcBorders>
          </w:tcPr>
          <w:p w:rsidR="00AB6947" w:rsidRDefault="00AB6947"/>
        </w:tc>
        <w:tc>
          <w:tcPr>
            <w:tcW w:w="1812" w:type="dxa"/>
            <w:tcBorders>
              <w:top w:val="nil"/>
              <w:bottom w:val="nil"/>
            </w:tcBorders>
          </w:tcPr>
          <w:p w:rsidR="00AB6947" w:rsidRDefault="00AB6947"/>
        </w:tc>
        <w:tc>
          <w:tcPr>
            <w:tcW w:w="1478" w:type="dxa"/>
            <w:tcBorders>
              <w:top w:val="nil"/>
              <w:bottom w:val="nil"/>
            </w:tcBorders>
          </w:tcPr>
          <w:p w:rsidR="00AB6947" w:rsidRDefault="00AB6947"/>
        </w:tc>
      </w:tr>
      <w:tr w:rsidR="00AB6947" w:rsidTr="00DB222D">
        <w:trPr>
          <w:trHeight w:hRule="exact" w:val="244"/>
        </w:trPr>
        <w:tc>
          <w:tcPr>
            <w:tcW w:w="1218" w:type="dxa"/>
            <w:tcBorders>
              <w:top w:val="nil"/>
              <w:bottom w:val="nil"/>
            </w:tcBorders>
          </w:tcPr>
          <w:p w:rsidR="00AB6947" w:rsidRDefault="00AB6947"/>
        </w:tc>
        <w:tc>
          <w:tcPr>
            <w:tcW w:w="2690" w:type="dxa"/>
            <w:tcBorders>
              <w:top w:val="nil"/>
              <w:bottom w:val="nil"/>
            </w:tcBorders>
          </w:tcPr>
          <w:p w:rsidR="00AB6947" w:rsidRDefault="0081140C">
            <w:pPr>
              <w:pStyle w:val="TableParagraph"/>
              <w:spacing w:line="230" w:lineRule="exact"/>
              <w:ind w:left="105"/>
              <w:rPr>
                <w:sz w:val="20"/>
              </w:rPr>
            </w:pPr>
            <w:proofErr w:type="spellStart"/>
            <w:r>
              <w:rPr>
                <w:sz w:val="20"/>
              </w:rPr>
              <w:t>Bevande</w:t>
            </w:r>
            <w:proofErr w:type="spellEnd"/>
            <w:r>
              <w:rPr>
                <w:sz w:val="20"/>
              </w:rPr>
              <w:t xml:space="preserve">  </w:t>
            </w:r>
            <w:proofErr w:type="spellStart"/>
            <w:r>
              <w:rPr>
                <w:sz w:val="20"/>
              </w:rPr>
              <w:t>analcoliche</w:t>
            </w:r>
            <w:proofErr w:type="spellEnd"/>
            <w:r>
              <w:rPr>
                <w:sz w:val="20"/>
              </w:rPr>
              <w:t xml:space="preserve">  in</w:t>
            </w:r>
          </w:p>
        </w:tc>
        <w:tc>
          <w:tcPr>
            <w:tcW w:w="953" w:type="dxa"/>
            <w:tcBorders>
              <w:top w:val="nil"/>
              <w:bottom w:val="nil"/>
            </w:tcBorders>
          </w:tcPr>
          <w:p w:rsidR="00AB6947" w:rsidRDefault="00AB6947"/>
        </w:tc>
        <w:tc>
          <w:tcPr>
            <w:tcW w:w="1630" w:type="dxa"/>
            <w:tcBorders>
              <w:top w:val="nil"/>
              <w:bottom w:val="nil"/>
            </w:tcBorders>
          </w:tcPr>
          <w:p w:rsidR="00AB6947" w:rsidRDefault="00AB6947"/>
        </w:tc>
        <w:tc>
          <w:tcPr>
            <w:tcW w:w="1812" w:type="dxa"/>
            <w:tcBorders>
              <w:top w:val="nil"/>
              <w:bottom w:val="nil"/>
            </w:tcBorders>
          </w:tcPr>
          <w:p w:rsidR="00AB6947" w:rsidRDefault="00AB6947"/>
        </w:tc>
        <w:tc>
          <w:tcPr>
            <w:tcW w:w="1478" w:type="dxa"/>
            <w:tcBorders>
              <w:top w:val="nil"/>
              <w:bottom w:val="nil"/>
            </w:tcBorders>
          </w:tcPr>
          <w:p w:rsidR="00AB6947" w:rsidRDefault="00AB6947"/>
        </w:tc>
      </w:tr>
      <w:tr w:rsidR="00AB6947" w:rsidTr="00DB222D">
        <w:trPr>
          <w:trHeight w:hRule="exact" w:val="242"/>
        </w:trPr>
        <w:tc>
          <w:tcPr>
            <w:tcW w:w="1218" w:type="dxa"/>
            <w:tcBorders>
              <w:top w:val="nil"/>
              <w:bottom w:val="nil"/>
            </w:tcBorders>
          </w:tcPr>
          <w:p w:rsidR="00AB6947" w:rsidRDefault="00AB6947"/>
        </w:tc>
        <w:tc>
          <w:tcPr>
            <w:tcW w:w="2690" w:type="dxa"/>
            <w:tcBorders>
              <w:top w:val="nil"/>
              <w:bottom w:val="nil"/>
            </w:tcBorders>
          </w:tcPr>
          <w:p w:rsidR="00AB6947" w:rsidRDefault="0081140C">
            <w:pPr>
              <w:pStyle w:val="TableParagraph"/>
              <w:tabs>
                <w:tab w:val="left" w:pos="1250"/>
                <w:tab w:val="left" w:pos="2003"/>
              </w:tabs>
              <w:spacing w:line="228" w:lineRule="exact"/>
              <w:ind w:left="105"/>
              <w:rPr>
                <w:sz w:val="20"/>
              </w:rPr>
            </w:pPr>
            <w:proofErr w:type="spellStart"/>
            <w:r>
              <w:rPr>
                <w:sz w:val="20"/>
              </w:rPr>
              <w:t>lattina</w:t>
            </w:r>
            <w:proofErr w:type="spellEnd"/>
            <w:r>
              <w:rPr>
                <w:rFonts w:ascii="Times New Roman"/>
                <w:sz w:val="20"/>
              </w:rPr>
              <w:tab/>
            </w:r>
            <w:proofErr w:type="spellStart"/>
            <w:r>
              <w:rPr>
                <w:sz w:val="20"/>
              </w:rPr>
              <w:t>da</w:t>
            </w:r>
            <w:proofErr w:type="spellEnd"/>
            <w:r>
              <w:rPr>
                <w:rFonts w:ascii="Times New Roman"/>
                <w:sz w:val="20"/>
              </w:rPr>
              <w:tab/>
            </w:r>
            <w:r>
              <w:rPr>
                <w:sz w:val="20"/>
              </w:rPr>
              <w:t>33CL,</w:t>
            </w:r>
          </w:p>
        </w:tc>
        <w:tc>
          <w:tcPr>
            <w:tcW w:w="953" w:type="dxa"/>
            <w:tcBorders>
              <w:top w:val="nil"/>
              <w:bottom w:val="nil"/>
            </w:tcBorders>
          </w:tcPr>
          <w:p w:rsidR="00AB6947" w:rsidRDefault="00AB6947"/>
        </w:tc>
        <w:tc>
          <w:tcPr>
            <w:tcW w:w="1630" w:type="dxa"/>
            <w:tcBorders>
              <w:top w:val="nil"/>
              <w:bottom w:val="nil"/>
            </w:tcBorders>
          </w:tcPr>
          <w:p w:rsidR="00AB6947" w:rsidRDefault="00AB6947"/>
        </w:tc>
        <w:tc>
          <w:tcPr>
            <w:tcW w:w="1812" w:type="dxa"/>
            <w:tcBorders>
              <w:top w:val="nil"/>
              <w:bottom w:val="nil"/>
            </w:tcBorders>
          </w:tcPr>
          <w:p w:rsidR="00AB6947" w:rsidRDefault="00AB6947"/>
        </w:tc>
        <w:tc>
          <w:tcPr>
            <w:tcW w:w="1478" w:type="dxa"/>
            <w:tcBorders>
              <w:top w:val="nil"/>
              <w:bottom w:val="nil"/>
            </w:tcBorders>
          </w:tcPr>
          <w:p w:rsidR="00AB6947" w:rsidRDefault="00AB6947"/>
        </w:tc>
      </w:tr>
      <w:tr w:rsidR="00AB6947" w:rsidTr="00DB222D">
        <w:trPr>
          <w:trHeight w:hRule="exact" w:val="244"/>
        </w:trPr>
        <w:tc>
          <w:tcPr>
            <w:tcW w:w="1218" w:type="dxa"/>
            <w:tcBorders>
              <w:top w:val="nil"/>
              <w:bottom w:val="nil"/>
            </w:tcBorders>
          </w:tcPr>
          <w:p w:rsidR="00AB6947" w:rsidRDefault="00AB6947"/>
        </w:tc>
        <w:tc>
          <w:tcPr>
            <w:tcW w:w="2690" w:type="dxa"/>
            <w:tcBorders>
              <w:top w:val="nil"/>
              <w:bottom w:val="nil"/>
            </w:tcBorders>
          </w:tcPr>
          <w:p w:rsidR="00AB6947" w:rsidRDefault="0081140C">
            <w:pPr>
              <w:pStyle w:val="TableParagraph"/>
              <w:spacing w:line="228" w:lineRule="exact"/>
              <w:ind w:left="105"/>
              <w:rPr>
                <w:sz w:val="20"/>
              </w:rPr>
            </w:pPr>
            <w:proofErr w:type="spellStart"/>
            <w:r>
              <w:rPr>
                <w:sz w:val="20"/>
              </w:rPr>
              <w:t>bottiglia</w:t>
            </w:r>
            <w:proofErr w:type="spellEnd"/>
            <w:r>
              <w:rPr>
                <w:sz w:val="20"/>
              </w:rPr>
              <w:t xml:space="preserve"> PET </w:t>
            </w:r>
            <w:proofErr w:type="spellStart"/>
            <w:r>
              <w:rPr>
                <w:sz w:val="20"/>
              </w:rPr>
              <w:t>da</w:t>
            </w:r>
            <w:proofErr w:type="spellEnd"/>
            <w:r>
              <w:rPr>
                <w:sz w:val="20"/>
              </w:rPr>
              <w:t xml:space="preserve"> 0,5  LT,</w:t>
            </w:r>
          </w:p>
        </w:tc>
        <w:tc>
          <w:tcPr>
            <w:tcW w:w="953" w:type="dxa"/>
            <w:tcBorders>
              <w:top w:val="nil"/>
              <w:bottom w:val="nil"/>
            </w:tcBorders>
          </w:tcPr>
          <w:p w:rsidR="00AB6947" w:rsidRDefault="00AB6947"/>
        </w:tc>
        <w:tc>
          <w:tcPr>
            <w:tcW w:w="1630" w:type="dxa"/>
            <w:tcBorders>
              <w:top w:val="nil"/>
              <w:bottom w:val="nil"/>
            </w:tcBorders>
          </w:tcPr>
          <w:p w:rsidR="00AB6947" w:rsidRDefault="00AB6947"/>
        </w:tc>
        <w:tc>
          <w:tcPr>
            <w:tcW w:w="1812" w:type="dxa"/>
            <w:tcBorders>
              <w:top w:val="nil"/>
              <w:bottom w:val="nil"/>
            </w:tcBorders>
          </w:tcPr>
          <w:p w:rsidR="00AB6947" w:rsidRDefault="00AB6947"/>
        </w:tc>
        <w:tc>
          <w:tcPr>
            <w:tcW w:w="1478" w:type="dxa"/>
            <w:tcBorders>
              <w:top w:val="nil"/>
              <w:bottom w:val="nil"/>
            </w:tcBorders>
          </w:tcPr>
          <w:p w:rsidR="00AB6947" w:rsidRDefault="00AB6947"/>
        </w:tc>
      </w:tr>
      <w:tr w:rsidR="00AB6947" w:rsidTr="00DB222D">
        <w:trPr>
          <w:trHeight w:hRule="exact" w:val="244"/>
        </w:trPr>
        <w:tc>
          <w:tcPr>
            <w:tcW w:w="1218" w:type="dxa"/>
            <w:tcBorders>
              <w:top w:val="nil"/>
              <w:bottom w:val="nil"/>
            </w:tcBorders>
          </w:tcPr>
          <w:p w:rsidR="00AB6947" w:rsidRDefault="00AB6947"/>
        </w:tc>
        <w:tc>
          <w:tcPr>
            <w:tcW w:w="2690" w:type="dxa"/>
            <w:tcBorders>
              <w:top w:val="nil"/>
              <w:bottom w:val="nil"/>
            </w:tcBorders>
          </w:tcPr>
          <w:p w:rsidR="00AB6947" w:rsidRDefault="0081140C">
            <w:pPr>
              <w:pStyle w:val="TableParagraph"/>
              <w:tabs>
                <w:tab w:val="left" w:pos="1324"/>
                <w:tab w:val="left" w:pos="1775"/>
                <w:tab w:val="left" w:pos="2236"/>
              </w:tabs>
              <w:spacing w:line="230" w:lineRule="exact"/>
              <w:ind w:left="105"/>
              <w:rPr>
                <w:sz w:val="20"/>
              </w:rPr>
            </w:pPr>
            <w:proofErr w:type="spellStart"/>
            <w:r>
              <w:rPr>
                <w:sz w:val="20"/>
              </w:rPr>
              <w:t>Tetrabrick</w:t>
            </w:r>
            <w:proofErr w:type="spellEnd"/>
            <w:r>
              <w:rPr>
                <w:rFonts w:ascii="Times New Roman"/>
                <w:sz w:val="20"/>
              </w:rPr>
              <w:tab/>
            </w:r>
            <w:proofErr w:type="spellStart"/>
            <w:r>
              <w:rPr>
                <w:sz w:val="20"/>
              </w:rPr>
              <w:t>da</w:t>
            </w:r>
            <w:proofErr w:type="spellEnd"/>
            <w:r>
              <w:rPr>
                <w:rFonts w:ascii="Times New Roman"/>
                <w:sz w:val="20"/>
              </w:rPr>
              <w:tab/>
            </w:r>
            <w:r>
              <w:rPr>
                <w:sz w:val="20"/>
              </w:rPr>
              <w:t>25</w:t>
            </w:r>
            <w:r>
              <w:rPr>
                <w:rFonts w:ascii="Times New Roman"/>
                <w:sz w:val="20"/>
              </w:rPr>
              <w:tab/>
            </w:r>
            <w:r>
              <w:rPr>
                <w:sz w:val="20"/>
              </w:rPr>
              <w:t>CL;</w:t>
            </w:r>
          </w:p>
        </w:tc>
        <w:tc>
          <w:tcPr>
            <w:tcW w:w="953" w:type="dxa"/>
            <w:tcBorders>
              <w:top w:val="nil"/>
              <w:bottom w:val="nil"/>
            </w:tcBorders>
          </w:tcPr>
          <w:p w:rsidR="00AB6947" w:rsidRDefault="00AB6947"/>
        </w:tc>
        <w:tc>
          <w:tcPr>
            <w:tcW w:w="1630" w:type="dxa"/>
            <w:tcBorders>
              <w:top w:val="nil"/>
              <w:bottom w:val="nil"/>
            </w:tcBorders>
          </w:tcPr>
          <w:p w:rsidR="00AB6947" w:rsidRDefault="00AB6947"/>
        </w:tc>
        <w:tc>
          <w:tcPr>
            <w:tcW w:w="1812" w:type="dxa"/>
            <w:tcBorders>
              <w:top w:val="nil"/>
              <w:bottom w:val="nil"/>
            </w:tcBorders>
          </w:tcPr>
          <w:p w:rsidR="00AB6947" w:rsidRDefault="00AB6947"/>
        </w:tc>
        <w:tc>
          <w:tcPr>
            <w:tcW w:w="1478" w:type="dxa"/>
            <w:tcBorders>
              <w:top w:val="nil"/>
              <w:bottom w:val="nil"/>
            </w:tcBorders>
          </w:tcPr>
          <w:p w:rsidR="00AB6947" w:rsidRDefault="00AB6947"/>
        </w:tc>
      </w:tr>
      <w:tr w:rsidR="00AB6947" w:rsidTr="00DB222D">
        <w:trPr>
          <w:trHeight w:hRule="exact" w:val="242"/>
        </w:trPr>
        <w:tc>
          <w:tcPr>
            <w:tcW w:w="1218" w:type="dxa"/>
            <w:tcBorders>
              <w:top w:val="nil"/>
              <w:bottom w:val="nil"/>
            </w:tcBorders>
          </w:tcPr>
          <w:p w:rsidR="00AB6947" w:rsidRDefault="00AB6947"/>
        </w:tc>
        <w:tc>
          <w:tcPr>
            <w:tcW w:w="2690" w:type="dxa"/>
            <w:tcBorders>
              <w:top w:val="nil"/>
              <w:bottom w:val="nil"/>
            </w:tcBorders>
          </w:tcPr>
          <w:p w:rsidR="00AB6947" w:rsidRDefault="0081140C">
            <w:pPr>
              <w:pStyle w:val="TableParagraph"/>
              <w:spacing w:line="228" w:lineRule="exact"/>
              <w:ind w:left="105"/>
              <w:rPr>
                <w:sz w:val="20"/>
              </w:rPr>
            </w:pPr>
            <w:r>
              <w:rPr>
                <w:sz w:val="20"/>
              </w:rPr>
              <w:t xml:space="preserve">Yogurt  </w:t>
            </w:r>
            <w:proofErr w:type="spellStart"/>
            <w:r>
              <w:rPr>
                <w:sz w:val="20"/>
              </w:rPr>
              <w:t>da</w:t>
            </w:r>
            <w:proofErr w:type="spellEnd"/>
            <w:r>
              <w:rPr>
                <w:sz w:val="20"/>
              </w:rPr>
              <w:t xml:space="preserve">  </w:t>
            </w:r>
            <w:proofErr w:type="spellStart"/>
            <w:r>
              <w:rPr>
                <w:sz w:val="20"/>
              </w:rPr>
              <w:t>bere</w:t>
            </w:r>
            <w:proofErr w:type="spellEnd"/>
            <w:r>
              <w:rPr>
                <w:sz w:val="20"/>
              </w:rPr>
              <w:t xml:space="preserve">  200  o</w:t>
            </w:r>
          </w:p>
        </w:tc>
        <w:tc>
          <w:tcPr>
            <w:tcW w:w="953" w:type="dxa"/>
            <w:tcBorders>
              <w:top w:val="nil"/>
              <w:bottom w:val="nil"/>
            </w:tcBorders>
          </w:tcPr>
          <w:p w:rsidR="00AB6947" w:rsidRDefault="00AB6947"/>
        </w:tc>
        <w:tc>
          <w:tcPr>
            <w:tcW w:w="1630" w:type="dxa"/>
            <w:tcBorders>
              <w:top w:val="nil"/>
              <w:bottom w:val="nil"/>
            </w:tcBorders>
          </w:tcPr>
          <w:p w:rsidR="00AB6947" w:rsidRDefault="00AB6947"/>
        </w:tc>
        <w:tc>
          <w:tcPr>
            <w:tcW w:w="1812" w:type="dxa"/>
            <w:tcBorders>
              <w:top w:val="nil"/>
              <w:bottom w:val="nil"/>
            </w:tcBorders>
          </w:tcPr>
          <w:p w:rsidR="00AB6947" w:rsidRDefault="00AB6947"/>
        </w:tc>
        <w:tc>
          <w:tcPr>
            <w:tcW w:w="1478" w:type="dxa"/>
            <w:tcBorders>
              <w:top w:val="nil"/>
              <w:bottom w:val="nil"/>
            </w:tcBorders>
          </w:tcPr>
          <w:p w:rsidR="00AB6947" w:rsidRDefault="00AB6947"/>
        </w:tc>
      </w:tr>
      <w:tr w:rsidR="00AB6947" w:rsidTr="00DB222D">
        <w:trPr>
          <w:trHeight w:hRule="exact" w:val="234"/>
        </w:trPr>
        <w:tc>
          <w:tcPr>
            <w:tcW w:w="1218" w:type="dxa"/>
            <w:tcBorders>
              <w:top w:val="nil"/>
            </w:tcBorders>
          </w:tcPr>
          <w:p w:rsidR="00AB6947" w:rsidRDefault="00AB6947"/>
        </w:tc>
        <w:tc>
          <w:tcPr>
            <w:tcW w:w="2690" w:type="dxa"/>
            <w:tcBorders>
              <w:top w:val="nil"/>
            </w:tcBorders>
          </w:tcPr>
          <w:p w:rsidR="00AB6947" w:rsidRDefault="0081140C">
            <w:pPr>
              <w:pStyle w:val="TableParagraph"/>
              <w:spacing w:line="228" w:lineRule="exact"/>
              <w:ind w:left="105"/>
              <w:rPr>
                <w:sz w:val="20"/>
              </w:rPr>
            </w:pPr>
            <w:r>
              <w:rPr>
                <w:sz w:val="20"/>
              </w:rPr>
              <w:t>100 ML</w:t>
            </w:r>
          </w:p>
        </w:tc>
        <w:tc>
          <w:tcPr>
            <w:tcW w:w="953" w:type="dxa"/>
            <w:tcBorders>
              <w:top w:val="nil"/>
            </w:tcBorders>
          </w:tcPr>
          <w:p w:rsidR="00AB6947" w:rsidRDefault="00AB6947"/>
        </w:tc>
        <w:tc>
          <w:tcPr>
            <w:tcW w:w="1630" w:type="dxa"/>
            <w:tcBorders>
              <w:top w:val="nil"/>
            </w:tcBorders>
          </w:tcPr>
          <w:p w:rsidR="00AB6947" w:rsidRDefault="00AB6947"/>
        </w:tc>
        <w:tc>
          <w:tcPr>
            <w:tcW w:w="1812" w:type="dxa"/>
            <w:tcBorders>
              <w:top w:val="nil"/>
            </w:tcBorders>
          </w:tcPr>
          <w:p w:rsidR="00AB6947" w:rsidRDefault="00AB6947"/>
        </w:tc>
        <w:tc>
          <w:tcPr>
            <w:tcW w:w="1478" w:type="dxa"/>
            <w:tcBorders>
              <w:top w:val="nil"/>
            </w:tcBorders>
          </w:tcPr>
          <w:p w:rsidR="00AB6947" w:rsidRDefault="00AB6947"/>
        </w:tc>
      </w:tr>
    </w:tbl>
    <w:tbl>
      <w:tblPr>
        <w:tblStyle w:val="TableNormal"/>
        <w:tblpPr w:leftFromText="141" w:rightFromText="141" w:vertAnchor="text" w:horzAnchor="margin" w:tblpX="152" w:tblpY="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94"/>
        <w:gridCol w:w="2690"/>
        <w:gridCol w:w="953"/>
        <w:gridCol w:w="1630"/>
        <w:gridCol w:w="1812"/>
        <w:gridCol w:w="1602"/>
      </w:tblGrid>
      <w:tr w:rsidR="00CC63B1" w:rsidTr="00380741">
        <w:trPr>
          <w:trHeight w:hRule="exact" w:val="262"/>
        </w:trPr>
        <w:tc>
          <w:tcPr>
            <w:tcW w:w="1094" w:type="dxa"/>
            <w:tcBorders>
              <w:bottom w:val="nil"/>
            </w:tcBorders>
          </w:tcPr>
          <w:p w:rsidR="00CC63B1" w:rsidRDefault="00CC63B1" w:rsidP="00CC63B1">
            <w:pPr>
              <w:pStyle w:val="TableParagraph"/>
              <w:rPr>
                <w:b/>
                <w:sz w:val="20"/>
              </w:rPr>
            </w:pPr>
          </w:p>
        </w:tc>
        <w:tc>
          <w:tcPr>
            <w:tcW w:w="2690" w:type="dxa"/>
            <w:tcBorders>
              <w:bottom w:val="nil"/>
            </w:tcBorders>
          </w:tcPr>
          <w:p w:rsidR="00CC63B1" w:rsidRDefault="00CC63B1" w:rsidP="00CC63B1">
            <w:pPr>
              <w:pStyle w:val="TableParagraph"/>
              <w:ind w:left="105"/>
              <w:rPr>
                <w:b/>
                <w:sz w:val="20"/>
              </w:rPr>
            </w:pPr>
            <w:r>
              <w:rPr>
                <w:b/>
                <w:sz w:val="20"/>
              </w:rPr>
              <w:t>SNACK</w:t>
            </w:r>
          </w:p>
        </w:tc>
        <w:tc>
          <w:tcPr>
            <w:tcW w:w="953" w:type="dxa"/>
            <w:tcBorders>
              <w:bottom w:val="nil"/>
            </w:tcBorders>
          </w:tcPr>
          <w:p w:rsidR="00CC63B1" w:rsidRDefault="00CC63B1" w:rsidP="00CC63B1">
            <w:pPr>
              <w:pStyle w:val="TableParagraph"/>
              <w:ind w:right="123"/>
              <w:rPr>
                <w:sz w:val="20"/>
              </w:rPr>
            </w:pPr>
            <w:r>
              <w:rPr>
                <w:sz w:val="20"/>
              </w:rPr>
              <w:t>€ 0,50</w:t>
            </w:r>
          </w:p>
        </w:tc>
        <w:tc>
          <w:tcPr>
            <w:tcW w:w="1630" w:type="dxa"/>
            <w:tcBorders>
              <w:bottom w:val="nil"/>
            </w:tcBorders>
          </w:tcPr>
          <w:p w:rsidR="00CC63B1" w:rsidRDefault="00CC63B1" w:rsidP="00CC63B1">
            <w:pPr>
              <w:pStyle w:val="TableParagraph"/>
              <w:ind w:left="84" w:right="92"/>
              <w:jc w:val="center"/>
              <w:rPr>
                <w:sz w:val="20"/>
              </w:rPr>
            </w:pPr>
            <w:r>
              <w:rPr>
                <w:sz w:val="20"/>
              </w:rPr>
              <w:t xml:space="preserve">P max </w:t>
            </w:r>
            <w:proofErr w:type="spellStart"/>
            <w:r>
              <w:rPr>
                <w:sz w:val="20"/>
              </w:rPr>
              <w:t>punti</w:t>
            </w:r>
            <w:proofErr w:type="spellEnd"/>
            <w:r>
              <w:rPr>
                <w:sz w:val="20"/>
              </w:rPr>
              <w:t xml:space="preserve"> 4</w:t>
            </w:r>
          </w:p>
        </w:tc>
        <w:tc>
          <w:tcPr>
            <w:tcW w:w="1812" w:type="dxa"/>
            <w:tcBorders>
              <w:bottom w:val="nil"/>
            </w:tcBorders>
          </w:tcPr>
          <w:p w:rsidR="00CC63B1" w:rsidRDefault="00CC63B1" w:rsidP="00CC63B1">
            <w:pPr>
              <w:pStyle w:val="TableParagraph"/>
              <w:rPr>
                <w:sz w:val="20"/>
              </w:rPr>
            </w:pPr>
            <w:r>
              <w:rPr>
                <w:sz w:val="20"/>
              </w:rPr>
              <w:t>&lt;/= 0,50</w:t>
            </w:r>
          </w:p>
        </w:tc>
        <w:tc>
          <w:tcPr>
            <w:tcW w:w="1602" w:type="dxa"/>
            <w:tcBorders>
              <w:bottom w:val="nil"/>
            </w:tcBorders>
          </w:tcPr>
          <w:p w:rsidR="00CC63B1" w:rsidRDefault="00CC63B1" w:rsidP="00CC63B1">
            <w:pPr>
              <w:pStyle w:val="TableParagraph"/>
              <w:rPr>
                <w:sz w:val="20"/>
              </w:rPr>
            </w:pPr>
            <w:r>
              <w:rPr>
                <w:sz w:val="20"/>
              </w:rPr>
              <w:t xml:space="preserve">4 </w:t>
            </w:r>
            <w:proofErr w:type="spellStart"/>
            <w:r>
              <w:rPr>
                <w:sz w:val="20"/>
              </w:rPr>
              <w:t>punti</w:t>
            </w:r>
            <w:proofErr w:type="spellEnd"/>
          </w:p>
        </w:tc>
      </w:tr>
      <w:tr w:rsidR="00CC63B1" w:rsidTr="00CC63B1">
        <w:trPr>
          <w:trHeight w:hRule="exact" w:val="244"/>
        </w:trPr>
        <w:tc>
          <w:tcPr>
            <w:tcW w:w="1094" w:type="dxa"/>
            <w:tcBorders>
              <w:top w:val="nil"/>
              <w:bottom w:val="nil"/>
            </w:tcBorders>
          </w:tcPr>
          <w:p w:rsidR="00CC63B1" w:rsidRDefault="00CC63B1" w:rsidP="00CC63B1"/>
        </w:tc>
        <w:tc>
          <w:tcPr>
            <w:tcW w:w="2690" w:type="dxa"/>
            <w:tcBorders>
              <w:top w:val="nil"/>
              <w:bottom w:val="nil"/>
            </w:tcBorders>
          </w:tcPr>
          <w:p w:rsidR="00CC63B1" w:rsidRDefault="00CC63B1" w:rsidP="00CC63B1">
            <w:pPr>
              <w:pStyle w:val="TableParagraph"/>
              <w:spacing w:line="228" w:lineRule="exact"/>
              <w:ind w:left="105"/>
              <w:rPr>
                <w:b/>
                <w:sz w:val="20"/>
              </w:rPr>
            </w:pPr>
            <w:r>
              <w:rPr>
                <w:b/>
                <w:sz w:val="20"/>
              </w:rPr>
              <w:t>MONOPORZIONE</w:t>
            </w:r>
          </w:p>
        </w:tc>
        <w:tc>
          <w:tcPr>
            <w:tcW w:w="953" w:type="dxa"/>
            <w:tcBorders>
              <w:top w:val="nil"/>
              <w:bottom w:val="nil"/>
            </w:tcBorders>
          </w:tcPr>
          <w:p w:rsidR="00CC63B1" w:rsidRDefault="00CC63B1" w:rsidP="00CC63B1"/>
        </w:tc>
        <w:tc>
          <w:tcPr>
            <w:tcW w:w="1630" w:type="dxa"/>
            <w:tcBorders>
              <w:top w:val="nil"/>
              <w:bottom w:val="nil"/>
            </w:tcBorders>
          </w:tcPr>
          <w:p w:rsidR="00CC63B1" w:rsidRDefault="00CC63B1" w:rsidP="00CC63B1"/>
        </w:tc>
        <w:tc>
          <w:tcPr>
            <w:tcW w:w="1812" w:type="dxa"/>
            <w:tcBorders>
              <w:top w:val="nil"/>
              <w:bottom w:val="nil"/>
            </w:tcBorders>
          </w:tcPr>
          <w:p w:rsidR="00CC63B1" w:rsidRDefault="00CC63B1" w:rsidP="00CC63B1">
            <w:pPr>
              <w:pStyle w:val="TableParagraph"/>
              <w:spacing w:line="228" w:lineRule="exact"/>
              <w:rPr>
                <w:sz w:val="20"/>
              </w:rPr>
            </w:pPr>
            <w:proofErr w:type="spellStart"/>
            <w:r>
              <w:rPr>
                <w:sz w:val="20"/>
              </w:rPr>
              <w:t>Da</w:t>
            </w:r>
            <w:proofErr w:type="spellEnd"/>
            <w:r>
              <w:rPr>
                <w:sz w:val="20"/>
              </w:rPr>
              <w:t xml:space="preserve"> 0,51 a0,60</w:t>
            </w:r>
          </w:p>
        </w:tc>
        <w:tc>
          <w:tcPr>
            <w:tcW w:w="1602" w:type="dxa"/>
            <w:tcBorders>
              <w:top w:val="nil"/>
              <w:bottom w:val="nil"/>
            </w:tcBorders>
          </w:tcPr>
          <w:p w:rsidR="00CC63B1" w:rsidRDefault="00CC63B1" w:rsidP="00CC63B1">
            <w:pPr>
              <w:pStyle w:val="TableParagraph"/>
              <w:spacing w:line="228" w:lineRule="exact"/>
              <w:rPr>
                <w:sz w:val="20"/>
              </w:rPr>
            </w:pPr>
            <w:r>
              <w:rPr>
                <w:sz w:val="20"/>
              </w:rPr>
              <w:t xml:space="preserve">3 </w:t>
            </w:r>
            <w:proofErr w:type="spellStart"/>
            <w:r>
              <w:rPr>
                <w:sz w:val="20"/>
              </w:rPr>
              <w:t>punti</w:t>
            </w:r>
            <w:proofErr w:type="spellEnd"/>
          </w:p>
        </w:tc>
      </w:tr>
      <w:tr w:rsidR="00CC63B1" w:rsidTr="00CC63B1">
        <w:trPr>
          <w:trHeight w:hRule="exact" w:val="244"/>
        </w:trPr>
        <w:tc>
          <w:tcPr>
            <w:tcW w:w="1094" w:type="dxa"/>
            <w:tcBorders>
              <w:top w:val="nil"/>
              <w:bottom w:val="nil"/>
            </w:tcBorders>
          </w:tcPr>
          <w:p w:rsidR="00CC63B1" w:rsidRDefault="00CC63B1" w:rsidP="00CC63B1"/>
        </w:tc>
        <w:tc>
          <w:tcPr>
            <w:tcW w:w="2690" w:type="dxa"/>
            <w:tcBorders>
              <w:top w:val="nil"/>
              <w:bottom w:val="nil"/>
            </w:tcBorders>
          </w:tcPr>
          <w:p w:rsidR="00CC63B1" w:rsidRDefault="00CC63B1" w:rsidP="00CC63B1">
            <w:pPr>
              <w:pStyle w:val="TableParagraph"/>
              <w:spacing w:line="230" w:lineRule="exact"/>
              <w:ind w:left="105"/>
              <w:rPr>
                <w:b/>
                <w:sz w:val="20"/>
              </w:rPr>
            </w:pPr>
            <w:r>
              <w:rPr>
                <w:b/>
                <w:sz w:val="20"/>
              </w:rPr>
              <w:t>DOLCI E SALATI</w:t>
            </w:r>
          </w:p>
        </w:tc>
        <w:tc>
          <w:tcPr>
            <w:tcW w:w="953" w:type="dxa"/>
            <w:tcBorders>
              <w:top w:val="nil"/>
              <w:bottom w:val="nil"/>
            </w:tcBorders>
          </w:tcPr>
          <w:p w:rsidR="00CC63B1" w:rsidRDefault="00CC63B1" w:rsidP="00CC63B1"/>
        </w:tc>
        <w:tc>
          <w:tcPr>
            <w:tcW w:w="1630" w:type="dxa"/>
            <w:tcBorders>
              <w:top w:val="nil"/>
              <w:bottom w:val="nil"/>
            </w:tcBorders>
          </w:tcPr>
          <w:p w:rsidR="00CC63B1" w:rsidRDefault="00CC63B1" w:rsidP="00CC63B1"/>
        </w:tc>
        <w:tc>
          <w:tcPr>
            <w:tcW w:w="1812" w:type="dxa"/>
            <w:tcBorders>
              <w:top w:val="nil"/>
              <w:bottom w:val="nil"/>
            </w:tcBorders>
          </w:tcPr>
          <w:p w:rsidR="00CC63B1" w:rsidRDefault="00CC63B1" w:rsidP="00CC63B1">
            <w:pPr>
              <w:pStyle w:val="TableParagraph"/>
              <w:spacing w:line="230" w:lineRule="exact"/>
              <w:rPr>
                <w:sz w:val="20"/>
              </w:rPr>
            </w:pPr>
            <w:proofErr w:type="spellStart"/>
            <w:r>
              <w:rPr>
                <w:sz w:val="20"/>
              </w:rPr>
              <w:t>Da</w:t>
            </w:r>
            <w:proofErr w:type="spellEnd"/>
            <w:r>
              <w:rPr>
                <w:sz w:val="20"/>
              </w:rPr>
              <w:t xml:space="preserve"> 0,61 a 0,70</w:t>
            </w:r>
          </w:p>
        </w:tc>
        <w:tc>
          <w:tcPr>
            <w:tcW w:w="1602" w:type="dxa"/>
            <w:tcBorders>
              <w:top w:val="nil"/>
              <w:bottom w:val="nil"/>
            </w:tcBorders>
          </w:tcPr>
          <w:p w:rsidR="00CC63B1" w:rsidRDefault="00CC63B1" w:rsidP="00CC63B1">
            <w:pPr>
              <w:pStyle w:val="TableParagraph"/>
              <w:spacing w:line="230" w:lineRule="exact"/>
              <w:rPr>
                <w:sz w:val="20"/>
              </w:rPr>
            </w:pPr>
            <w:r>
              <w:rPr>
                <w:sz w:val="20"/>
              </w:rPr>
              <w:t xml:space="preserve">2 </w:t>
            </w:r>
            <w:proofErr w:type="spellStart"/>
            <w:r>
              <w:rPr>
                <w:sz w:val="20"/>
              </w:rPr>
              <w:t>punti</w:t>
            </w:r>
            <w:proofErr w:type="spellEnd"/>
          </w:p>
        </w:tc>
      </w:tr>
      <w:tr w:rsidR="00CC63B1" w:rsidTr="00CC63B1">
        <w:trPr>
          <w:trHeight w:hRule="exact" w:val="242"/>
        </w:trPr>
        <w:tc>
          <w:tcPr>
            <w:tcW w:w="1094" w:type="dxa"/>
            <w:tcBorders>
              <w:top w:val="nil"/>
              <w:bottom w:val="nil"/>
            </w:tcBorders>
          </w:tcPr>
          <w:p w:rsidR="00CC63B1" w:rsidRDefault="00CC63B1" w:rsidP="00CC63B1"/>
        </w:tc>
        <w:tc>
          <w:tcPr>
            <w:tcW w:w="2690" w:type="dxa"/>
            <w:tcBorders>
              <w:top w:val="nil"/>
              <w:bottom w:val="nil"/>
            </w:tcBorders>
          </w:tcPr>
          <w:p w:rsidR="00CC63B1" w:rsidRDefault="00CC63B1" w:rsidP="00CC63B1">
            <w:pPr>
              <w:pStyle w:val="TableParagraph"/>
              <w:tabs>
                <w:tab w:val="left" w:pos="1682"/>
              </w:tabs>
              <w:spacing w:line="228" w:lineRule="exact"/>
              <w:ind w:left="105"/>
              <w:rPr>
                <w:sz w:val="20"/>
              </w:rPr>
            </w:pPr>
            <w:r>
              <w:rPr>
                <w:sz w:val="20"/>
              </w:rPr>
              <w:t>(cracker,</w:t>
            </w:r>
            <w:r>
              <w:rPr>
                <w:rFonts w:ascii="Times New Roman"/>
                <w:sz w:val="20"/>
              </w:rPr>
              <w:tab/>
            </w:r>
            <w:proofErr w:type="spellStart"/>
            <w:r>
              <w:rPr>
                <w:sz w:val="20"/>
              </w:rPr>
              <w:t>patatine</w:t>
            </w:r>
            <w:proofErr w:type="spellEnd"/>
            <w:r>
              <w:rPr>
                <w:sz w:val="20"/>
              </w:rPr>
              <w:t>,</w:t>
            </w:r>
          </w:p>
        </w:tc>
        <w:tc>
          <w:tcPr>
            <w:tcW w:w="953" w:type="dxa"/>
            <w:tcBorders>
              <w:top w:val="nil"/>
              <w:bottom w:val="nil"/>
            </w:tcBorders>
          </w:tcPr>
          <w:p w:rsidR="00CC63B1" w:rsidRDefault="00CC63B1" w:rsidP="00CC63B1"/>
        </w:tc>
        <w:tc>
          <w:tcPr>
            <w:tcW w:w="1630" w:type="dxa"/>
            <w:tcBorders>
              <w:top w:val="nil"/>
              <w:bottom w:val="nil"/>
            </w:tcBorders>
          </w:tcPr>
          <w:p w:rsidR="00CC63B1" w:rsidRDefault="00CC63B1" w:rsidP="00CC63B1"/>
        </w:tc>
        <w:tc>
          <w:tcPr>
            <w:tcW w:w="1812" w:type="dxa"/>
            <w:tcBorders>
              <w:top w:val="nil"/>
              <w:bottom w:val="nil"/>
            </w:tcBorders>
          </w:tcPr>
          <w:p w:rsidR="00CC63B1" w:rsidRDefault="00CC63B1" w:rsidP="00CC63B1">
            <w:pPr>
              <w:pStyle w:val="TableParagraph"/>
              <w:spacing w:line="228" w:lineRule="exact"/>
              <w:rPr>
                <w:sz w:val="20"/>
              </w:rPr>
            </w:pPr>
            <w:r>
              <w:rPr>
                <w:sz w:val="20"/>
              </w:rPr>
              <w:t>&gt;0,71</w:t>
            </w:r>
          </w:p>
        </w:tc>
        <w:tc>
          <w:tcPr>
            <w:tcW w:w="1602" w:type="dxa"/>
            <w:tcBorders>
              <w:top w:val="nil"/>
              <w:bottom w:val="nil"/>
            </w:tcBorders>
          </w:tcPr>
          <w:p w:rsidR="00CC63B1" w:rsidRDefault="00CC63B1" w:rsidP="00CC63B1">
            <w:pPr>
              <w:pStyle w:val="TableParagraph"/>
              <w:spacing w:line="228" w:lineRule="exact"/>
              <w:rPr>
                <w:sz w:val="20"/>
              </w:rPr>
            </w:pPr>
            <w:r>
              <w:rPr>
                <w:sz w:val="20"/>
              </w:rPr>
              <w:t xml:space="preserve">1 </w:t>
            </w:r>
            <w:proofErr w:type="spellStart"/>
            <w:r>
              <w:rPr>
                <w:sz w:val="20"/>
              </w:rPr>
              <w:t>punto</w:t>
            </w:r>
            <w:proofErr w:type="spellEnd"/>
          </w:p>
        </w:tc>
      </w:tr>
      <w:tr w:rsidR="00CC63B1" w:rsidTr="00CC63B1">
        <w:trPr>
          <w:trHeight w:hRule="exact" w:val="242"/>
        </w:trPr>
        <w:tc>
          <w:tcPr>
            <w:tcW w:w="1094" w:type="dxa"/>
            <w:tcBorders>
              <w:top w:val="nil"/>
              <w:bottom w:val="nil"/>
            </w:tcBorders>
          </w:tcPr>
          <w:p w:rsidR="00CC63B1" w:rsidRDefault="00CC63B1" w:rsidP="00CC63B1"/>
        </w:tc>
        <w:tc>
          <w:tcPr>
            <w:tcW w:w="2690" w:type="dxa"/>
            <w:tcBorders>
              <w:top w:val="nil"/>
              <w:bottom w:val="nil"/>
            </w:tcBorders>
          </w:tcPr>
          <w:p w:rsidR="00CC63B1" w:rsidRDefault="00CC63B1" w:rsidP="00CC63B1">
            <w:pPr>
              <w:pStyle w:val="TableParagraph"/>
              <w:tabs>
                <w:tab w:val="left" w:pos="1939"/>
              </w:tabs>
              <w:spacing w:line="228" w:lineRule="exact"/>
              <w:ind w:left="105"/>
              <w:rPr>
                <w:sz w:val="20"/>
              </w:rPr>
            </w:pPr>
            <w:proofErr w:type="spellStart"/>
            <w:r>
              <w:rPr>
                <w:sz w:val="20"/>
              </w:rPr>
              <w:t>schiacciatine</w:t>
            </w:r>
            <w:proofErr w:type="spellEnd"/>
            <w:r>
              <w:rPr>
                <w:sz w:val="20"/>
              </w:rPr>
              <w:t>,</w:t>
            </w:r>
            <w:r>
              <w:rPr>
                <w:rFonts w:ascii="Times New Roman"/>
                <w:sz w:val="20"/>
              </w:rPr>
              <w:tab/>
            </w:r>
            <w:proofErr w:type="spellStart"/>
            <w:r>
              <w:rPr>
                <w:sz w:val="20"/>
              </w:rPr>
              <w:t>taralli</w:t>
            </w:r>
            <w:proofErr w:type="spellEnd"/>
            <w:r>
              <w:rPr>
                <w:sz w:val="20"/>
              </w:rPr>
              <w:t>,</w:t>
            </w:r>
          </w:p>
        </w:tc>
        <w:tc>
          <w:tcPr>
            <w:tcW w:w="953" w:type="dxa"/>
            <w:tcBorders>
              <w:top w:val="nil"/>
              <w:bottom w:val="nil"/>
            </w:tcBorders>
          </w:tcPr>
          <w:p w:rsidR="00CC63B1" w:rsidRDefault="00CC63B1" w:rsidP="00CC63B1"/>
        </w:tc>
        <w:tc>
          <w:tcPr>
            <w:tcW w:w="1630" w:type="dxa"/>
            <w:tcBorders>
              <w:top w:val="nil"/>
              <w:bottom w:val="nil"/>
            </w:tcBorders>
          </w:tcPr>
          <w:p w:rsidR="00CC63B1" w:rsidRDefault="00CC63B1" w:rsidP="00CC63B1"/>
        </w:tc>
        <w:tc>
          <w:tcPr>
            <w:tcW w:w="1812" w:type="dxa"/>
            <w:tcBorders>
              <w:top w:val="nil"/>
              <w:bottom w:val="nil"/>
            </w:tcBorders>
          </w:tcPr>
          <w:p w:rsidR="00CC63B1" w:rsidRDefault="00CC63B1" w:rsidP="00CC63B1"/>
        </w:tc>
        <w:tc>
          <w:tcPr>
            <w:tcW w:w="1602" w:type="dxa"/>
            <w:tcBorders>
              <w:top w:val="nil"/>
              <w:bottom w:val="nil"/>
            </w:tcBorders>
          </w:tcPr>
          <w:p w:rsidR="00CC63B1" w:rsidRDefault="00CC63B1" w:rsidP="00CC63B1"/>
        </w:tc>
      </w:tr>
      <w:tr w:rsidR="00CC63B1" w:rsidTr="00847737">
        <w:trPr>
          <w:trHeight w:hRule="exact" w:val="234"/>
        </w:trPr>
        <w:tc>
          <w:tcPr>
            <w:tcW w:w="1094" w:type="dxa"/>
            <w:tcBorders>
              <w:top w:val="nil"/>
              <w:bottom w:val="single" w:sz="4" w:space="0" w:color="000000"/>
            </w:tcBorders>
          </w:tcPr>
          <w:p w:rsidR="00CC63B1" w:rsidRDefault="00CC63B1" w:rsidP="00CC63B1"/>
        </w:tc>
        <w:tc>
          <w:tcPr>
            <w:tcW w:w="2690" w:type="dxa"/>
            <w:tcBorders>
              <w:top w:val="nil"/>
              <w:bottom w:val="single" w:sz="4" w:space="0" w:color="000000"/>
            </w:tcBorders>
          </w:tcPr>
          <w:p w:rsidR="00CC63B1" w:rsidRDefault="00CC63B1" w:rsidP="00CC63B1">
            <w:pPr>
              <w:pStyle w:val="TableParagraph"/>
              <w:spacing w:line="228" w:lineRule="exact"/>
              <w:ind w:left="105"/>
              <w:rPr>
                <w:sz w:val="20"/>
              </w:rPr>
            </w:pPr>
            <w:proofErr w:type="spellStart"/>
            <w:r>
              <w:rPr>
                <w:sz w:val="20"/>
              </w:rPr>
              <w:t>salatini</w:t>
            </w:r>
            <w:proofErr w:type="spellEnd"/>
            <w:r>
              <w:rPr>
                <w:sz w:val="20"/>
              </w:rPr>
              <w:t>...)</w:t>
            </w:r>
          </w:p>
        </w:tc>
        <w:tc>
          <w:tcPr>
            <w:tcW w:w="953" w:type="dxa"/>
            <w:tcBorders>
              <w:top w:val="nil"/>
              <w:bottom w:val="single" w:sz="4" w:space="0" w:color="000000"/>
            </w:tcBorders>
          </w:tcPr>
          <w:p w:rsidR="00CC63B1" w:rsidRDefault="00CC63B1" w:rsidP="00CC63B1"/>
        </w:tc>
        <w:tc>
          <w:tcPr>
            <w:tcW w:w="1630" w:type="dxa"/>
            <w:tcBorders>
              <w:top w:val="nil"/>
              <w:bottom w:val="single" w:sz="4" w:space="0" w:color="000000"/>
            </w:tcBorders>
          </w:tcPr>
          <w:p w:rsidR="00CC63B1" w:rsidRDefault="00CC63B1" w:rsidP="00CC63B1"/>
        </w:tc>
        <w:tc>
          <w:tcPr>
            <w:tcW w:w="1812" w:type="dxa"/>
            <w:tcBorders>
              <w:top w:val="nil"/>
              <w:bottom w:val="single" w:sz="4" w:space="0" w:color="000000"/>
            </w:tcBorders>
          </w:tcPr>
          <w:p w:rsidR="00CC63B1" w:rsidRDefault="00CC63B1" w:rsidP="00CC63B1"/>
        </w:tc>
        <w:tc>
          <w:tcPr>
            <w:tcW w:w="1602" w:type="dxa"/>
            <w:tcBorders>
              <w:top w:val="nil"/>
              <w:bottom w:val="single" w:sz="4" w:space="0" w:color="auto"/>
            </w:tcBorders>
          </w:tcPr>
          <w:p w:rsidR="00CC63B1" w:rsidRDefault="00CC63B1" w:rsidP="00CC63B1"/>
        </w:tc>
      </w:tr>
      <w:tr w:rsidR="00847737" w:rsidTr="00847737">
        <w:trPr>
          <w:trHeight w:hRule="exact" w:val="262"/>
        </w:trPr>
        <w:tc>
          <w:tcPr>
            <w:tcW w:w="1094" w:type="dxa"/>
            <w:tcBorders>
              <w:bottom w:val="nil"/>
              <w:right w:val="single" w:sz="4" w:space="0" w:color="000000"/>
            </w:tcBorders>
          </w:tcPr>
          <w:p w:rsidR="00CC63B1" w:rsidRDefault="00380741" w:rsidP="00CC63B1">
            <w:pPr>
              <w:pStyle w:val="TableParagraph"/>
              <w:rPr>
                <w:b/>
                <w:sz w:val="20"/>
              </w:rPr>
            </w:pPr>
            <w:r>
              <w:rPr>
                <w:b/>
                <w:sz w:val="20"/>
              </w:rPr>
              <w:t>5</w:t>
            </w:r>
            <w:r w:rsidR="00CC63B1">
              <w:rPr>
                <w:b/>
                <w:sz w:val="20"/>
              </w:rPr>
              <w:t xml:space="preserve"> </w:t>
            </w:r>
            <w:proofErr w:type="spellStart"/>
            <w:r w:rsidR="00CC63B1">
              <w:rPr>
                <w:b/>
                <w:sz w:val="20"/>
              </w:rPr>
              <w:t>bis</w:t>
            </w:r>
            <w:proofErr w:type="spellEnd"/>
          </w:p>
        </w:tc>
        <w:tc>
          <w:tcPr>
            <w:tcW w:w="2690" w:type="dxa"/>
            <w:tcBorders>
              <w:top w:val="single" w:sz="4" w:space="0" w:color="000000"/>
              <w:left w:val="single" w:sz="4" w:space="0" w:color="000000"/>
              <w:bottom w:val="nil"/>
              <w:right w:val="single" w:sz="4" w:space="0" w:color="000000"/>
            </w:tcBorders>
          </w:tcPr>
          <w:p w:rsidR="00CC63B1" w:rsidRDefault="00CC63B1" w:rsidP="00CC63B1">
            <w:pPr>
              <w:pStyle w:val="TableParagraph"/>
              <w:ind w:left="105"/>
              <w:rPr>
                <w:b/>
                <w:sz w:val="20"/>
              </w:rPr>
            </w:pPr>
            <w:r>
              <w:rPr>
                <w:b/>
                <w:sz w:val="20"/>
              </w:rPr>
              <w:t>SNACK</w:t>
            </w:r>
          </w:p>
        </w:tc>
        <w:tc>
          <w:tcPr>
            <w:tcW w:w="953" w:type="dxa"/>
            <w:tcBorders>
              <w:top w:val="single" w:sz="4" w:space="0" w:color="000000"/>
              <w:left w:val="single" w:sz="4" w:space="0" w:color="000000"/>
              <w:bottom w:val="nil"/>
              <w:right w:val="single" w:sz="4" w:space="0" w:color="000000"/>
            </w:tcBorders>
          </w:tcPr>
          <w:p w:rsidR="00CC63B1" w:rsidRDefault="00CC63B1" w:rsidP="00CC63B1">
            <w:pPr>
              <w:pStyle w:val="TableParagraph"/>
              <w:ind w:right="123"/>
              <w:rPr>
                <w:sz w:val="20"/>
              </w:rPr>
            </w:pPr>
            <w:r>
              <w:rPr>
                <w:sz w:val="20"/>
              </w:rPr>
              <w:t>€ 0,60</w:t>
            </w:r>
          </w:p>
        </w:tc>
        <w:tc>
          <w:tcPr>
            <w:tcW w:w="1630" w:type="dxa"/>
            <w:tcBorders>
              <w:top w:val="single" w:sz="4" w:space="0" w:color="000000"/>
              <w:left w:val="single" w:sz="4" w:space="0" w:color="000000"/>
              <w:bottom w:val="nil"/>
              <w:right w:val="single" w:sz="4" w:space="0" w:color="000000"/>
            </w:tcBorders>
          </w:tcPr>
          <w:p w:rsidR="00CC63B1" w:rsidRDefault="00CC63B1" w:rsidP="00CC63B1">
            <w:pPr>
              <w:pStyle w:val="TableParagraph"/>
              <w:ind w:left="84" w:right="92"/>
              <w:jc w:val="center"/>
              <w:rPr>
                <w:sz w:val="20"/>
              </w:rPr>
            </w:pPr>
            <w:r>
              <w:rPr>
                <w:sz w:val="20"/>
              </w:rPr>
              <w:t xml:space="preserve">P max </w:t>
            </w:r>
            <w:proofErr w:type="spellStart"/>
            <w:r>
              <w:rPr>
                <w:sz w:val="20"/>
              </w:rPr>
              <w:t>punti</w:t>
            </w:r>
            <w:proofErr w:type="spellEnd"/>
            <w:r>
              <w:rPr>
                <w:sz w:val="20"/>
              </w:rPr>
              <w:t xml:space="preserve"> 4</w:t>
            </w:r>
          </w:p>
        </w:tc>
        <w:tc>
          <w:tcPr>
            <w:tcW w:w="1812" w:type="dxa"/>
            <w:tcBorders>
              <w:top w:val="single" w:sz="4" w:space="0" w:color="000000"/>
              <w:left w:val="single" w:sz="4" w:space="0" w:color="000000"/>
              <w:bottom w:val="nil"/>
              <w:right w:val="single" w:sz="4" w:space="0" w:color="auto"/>
            </w:tcBorders>
          </w:tcPr>
          <w:p w:rsidR="00CC63B1" w:rsidRDefault="00CC63B1" w:rsidP="00CC63B1">
            <w:pPr>
              <w:pStyle w:val="TableParagraph"/>
              <w:rPr>
                <w:sz w:val="20"/>
              </w:rPr>
            </w:pPr>
            <w:r>
              <w:rPr>
                <w:sz w:val="20"/>
              </w:rPr>
              <w:t>&lt;/= 0,60</w:t>
            </w:r>
          </w:p>
        </w:tc>
        <w:tc>
          <w:tcPr>
            <w:tcW w:w="1602" w:type="dxa"/>
            <w:tcBorders>
              <w:top w:val="single" w:sz="4" w:space="0" w:color="auto"/>
              <w:left w:val="single" w:sz="4" w:space="0" w:color="auto"/>
              <w:bottom w:val="nil"/>
              <w:right w:val="single" w:sz="4" w:space="0" w:color="auto"/>
            </w:tcBorders>
          </w:tcPr>
          <w:p w:rsidR="00CC63B1" w:rsidRDefault="00CC63B1" w:rsidP="00CC63B1">
            <w:pPr>
              <w:pStyle w:val="TableParagraph"/>
              <w:rPr>
                <w:sz w:val="20"/>
              </w:rPr>
            </w:pPr>
            <w:r>
              <w:rPr>
                <w:sz w:val="20"/>
              </w:rPr>
              <w:t xml:space="preserve">4 </w:t>
            </w:r>
            <w:proofErr w:type="spellStart"/>
            <w:r>
              <w:rPr>
                <w:sz w:val="20"/>
              </w:rPr>
              <w:t>punti</w:t>
            </w:r>
            <w:proofErr w:type="spellEnd"/>
          </w:p>
        </w:tc>
      </w:tr>
      <w:tr w:rsidR="00847737" w:rsidTr="00847737">
        <w:trPr>
          <w:trHeight w:hRule="exact" w:val="242"/>
        </w:trPr>
        <w:tc>
          <w:tcPr>
            <w:tcW w:w="1094" w:type="dxa"/>
            <w:tcBorders>
              <w:top w:val="nil"/>
              <w:left w:val="single" w:sz="4" w:space="0" w:color="000000"/>
              <w:bottom w:val="nil"/>
              <w:right w:val="single" w:sz="4" w:space="0" w:color="000000"/>
            </w:tcBorders>
          </w:tcPr>
          <w:p w:rsidR="00CC63B1" w:rsidRDefault="00CC63B1" w:rsidP="00CC63B1"/>
        </w:tc>
        <w:tc>
          <w:tcPr>
            <w:tcW w:w="2690" w:type="dxa"/>
            <w:tcBorders>
              <w:top w:val="nil"/>
              <w:left w:val="single" w:sz="4" w:space="0" w:color="000000"/>
              <w:bottom w:val="nil"/>
              <w:right w:val="single" w:sz="4" w:space="0" w:color="000000"/>
            </w:tcBorders>
          </w:tcPr>
          <w:p w:rsidR="00CC63B1" w:rsidRDefault="00CC63B1" w:rsidP="00CC63B1">
            <w:pPr>
              <w:pStyle w:val="TableParagraph"/>
              <w:spacing w:line="228" w:lineRule="exact"/>
              <w:ind w:left="105"/>
              <w:rPr>
                <w:b/>
                <w:sz w:val="20"/>
              </w:rPr>
            </w:pPr>
            <w:r>
              <w:rPr>
                <w:b/>
                <w:sz w:val="20"/>
              </w:rPr>
              <w:t>MONOPORZIONE</w:t>
            </w:r>
          </w:p>
        </w:tc>
        <w:tc>
          <w:tcPr>
            <w:tcW w:w="953" w:type="dxa"/>
            <w:tcBorders>
              <w:top w:val="nil"/>
              <w:left w:val="single" w:sz="4" w:space="0" w:color="000000"/>
              <w:bottom w:val="nil"/>
              <w:right w:val="single" w:sz="4" w:space="0" w:color="000000"/>
            </w:tcBorders>
          </w:tcPr>
          <w:p w:rsidR="00CC63B1" w:rsidRDefault="00CC63B1" w:rsidP="00CC63B1"/>
        </w:tc>
        <w:tc>
          <w:tcPr>
            <w:tcW w:w="1630" w:type="dxa"/>
            <w:tcBorders>
              <w:top w:val="nil"/>
              <w:left w:val="single" w:sz="4" w:space="0" w:color="000000"/>
              <w:bottom w:val="nil"/>
              <w:right w:val="single" w:sz="4" w:space="0" w:color="000000"/>
            </w:tcBorders>
          </w:tcPr>
          <w:p w:rsidR="00CC63B1" w:rsidRDefault="00CC63B1" w:rsidP="00CC63B1"/>
        </w:tc>
        <w:tc>
          <w:tcPr>
            <w:tcW w:w="1812" w:type="dxa"/>
            <w:tcBorders>
              <w:top w:val="nil"/>
              <w:left w:val="single" w:sz="4" w:space="0" w:color="000000"/>
              <w:bottom w:val="nil"/>
              <w:right w:val="single" w:sz="4" w:space="0" w:color="auto"/>
            </w:tcBorders>
          </w:tcPr>
          <w:p w:rsidR="00CC63B1" w:rsidRDefault="00CC63B1" w:rsidP="00CC63B1">
            <w:pPr>
              <w:pStyle w:val="TableParagraph"/>
              <w:spacing w:line="228" w:lineRule="exact"/>
              <w:rPr>
                <w:sz w:val="20"/>
              </w:rPr>
            </w:pPr>
            <w:proofErr w:type="spellStart"/>
            <w:r>
              <w:rPr>
                <w:sz w:val="20"/>
              </w:rPr>
              <w:t>Da</w:t>
            </w:r>
            <w:proofErr w:type="spellEnd"/>
            <w:r>
              <w:rPr>
                <w:sz w:val="20"/>
              </w:rPr>
              <w:t xml:space="preserve"> 0,61 a 0,70</w:t>
            </w:r>
          </w:p>
        </w:tc>
        <w:tc>
          <w:tcPr>
            <w:tcW w:w="1602" w:type="dxa"/>
            <w:tcBorders>
              <w:top w:val="nil"/>
              <w:left w:val="single" w:sz="4" w:space="0" w:color="auto"/>
              <w:bottom w:val="nil"/>
              <w:right w:val="single" w:sz="4" w:space="0" w:color="auto"/>
            </w:tcBorders>
          </w:tcPr>
          <w:p w:rsidR="00CC63B1" w:rsidRDefault="00CC63B1" w:rsidP="00CC63B1">
            <w:pPr>
              <w:pStyle w:val="TableParagraph"/>
              <w:spacing w:line="228" w:lineRule="exact"/>
              <w:rPr>
                <w:sz w:val="20"/>
              </w:rPr>
            </w:pPr>
            <w:r>
              <w:rPr>
                <w:sz w:val="20"/>
              </w:rPr>
              <w:t xml:space="preserve">3 </w:t>
            </w:r>
            <w:proofErr w:type="spellStart"/>
            <w:r>
              <w:rPr>
                <w:sz w:val="20"/>
              </w:rPr>
              <w:t>punti</w:t>
            </w:r>
            <w:proofErr w:type="spellEnd"/>
          </w:p>
        </w:tc>
      </w:tr>
      <w:tr w:rsidR="00847737" w:rsidTr="00847737">
        <w:trPr>
          <w:trHeight w:hRule="exact" w:val="244"/>
        </w:trPr>
        <w:tc>
          <w:tcPr>
            <w:tcW w:w="1094" w:type="dxa"/>
            <w:tcBorders>
              <w:top w:val="nil"/>
              <w:left w:val="single" w:sz="4" w:space="0" w:color="000000"/>
              <w:bottom w:val="nil"/>
              <w:right w:val="single" w:sz="4" w:space="0" w:color="000000"/>
            </w:tcBorders>
          </w:tcPr>
          <w:p w:rsidR="00CC63B1" w:rsidRDefault="00CC63B1" w:rsidP="00CC63B1"/>
        </w:tc>
        <w:tc>
          <w:tcPr>
            <w:tcW w:w="2690" w:type="dxa"/>
            <w:tcBorders>
              <w:top w:val="nil"/>
              <w:left w:val="single" w:sz="4" w:space="0" w:color="000000"/>
              <w:bottom w:val="nil"/>
              <w:right w:val="single" w:sz="4" w:space="0" w:color="000000"/>
            </w:tcBorders>
          </w:tcPr>
          <w:p w:rsidR="00CC63B1" w:rsidRDefault="00CC63B1" w:rsidP="00CC63B1">
            <w:pPr>
              <w:pStyle w:val="TableParagraph"/>
              <w:spacing w:line="228" w:lineRule="exact"/>
              <w:ind w:left="105"/>
              <w:rPr>
                <w:b/>
                <w:sz w:val="20"/>
              </w:rPr>
            </w:pPr>
            <w:r>
              <w:rPr>
                <w:b/>
                <w:sz w:val="20"/>
              </w:rPr>
              <w:t>DOLCI E SALATI</w:t>
            </w:r>
          </w:p>
        </w:tc>
        <w:tc>
          <w:tcPr>
            <w:tcW w:w="953" w:type="dxa"/>
            <w:tcBorders>
              <w:top w:val="nil"/>
              <w:left w:val="single" w:sz="4" w:space="0" w:color="000000"/>
              <w:bottom w:val="nil"/>
              <w:right w:val="single" w:sz="4" w:space="0" w:color="000000"/>
            </w:tcBorders>
          </w:tcPr>
          <w:p w:rsidR="00CC63B1" w:rsidRDefault="00CC63B1" w:rsidP="00CC63B1"/>
        </w:tc>
        <w:tc>
          <w:tcPr>
            <w:tcW w:w="1630" w:type="dxa"/>
            <w:tcBorders>
              <w:top w:val="nil"/>
              <w:left w:val="single" w:sz="4" w:space="0" w:color="000000"/>
              <w:bottom w:val="nil"/>
              <w:right w:val="single" w:sz="4" w:space="0" w:color="000000"/>
            </w:tcBorders>
          </w:tcPr>
          <w:p w:rsidR="00CC63B1" w:rsidRDefault="00CC63B1" w:rsidP="00CC63B1"/>
        </w:tc>
        <w:tc>
          <w:tcPr>
            <w:tcW w:w="1812" w:type="dxa"/>
            <w:tcBorders>
              <w:top w:val="nil"/>
              <w:left w:val="single" w:sz="4" w:space="0" w:color="000000"/>
              <w:bottom w:val="nil"/>
              <w:right w:val="single" w:sz="4" w:space="0" w:color="auto"/>
            </w:tcBorders>
          </w:tcPr>
          <w:p w:rsidR="00CC63B1" w:rsidRDefault="00CC63B1" w:rsidP="00CC63B1">
            <w:pPr>
              <w:pStyle w:val="TableParagraph"/>
              <w:spacing w:line="228" w:lineRule="exact"/>
              <w:rPr>
                <w:sz w:val="20"/>
              </w:rPr>
            </w:pPr>
            <w:proofErr w:type="spellStart"/>
            <w:r>
              <w:rPr>
                <w:sz w:val="20"/>
              </w:rPr>
              <w:t>Da</w:t>
            </w:r>
            <w:proofErr w:type="spellEnd"/>
            <w:r>
              <w:rPr>
                <w:sz w:val="20"/>
              </w:rPr>
              <w:t xml:space="preserve"> 0,71 a 0,80</w:t>
            </w:r>
          </w:p>
        </w:tc>
        <w:tc>
          <w:tcPr>
            <w:tcW w:w="1602" w:type="dxa"/>
            <w:tcBorders>
              <w:top w:val="nil"/>
              <w:left w:val="single" w:sz="4" w:space="0" w:color="auto"/>
              <w:bottom w:val="nil"/>
              <w:right w:val="single" w:sz="4" w:space="0" w:color="auto"/>
            </w:tcBorders>
          </w:tcPr>
          <w:p w:rsidR="00CC63B1" w:rsidRDefault="00CC63B1" w:rsidP="00CC63B1">
            <w:pPr>
              <w:pStyle w:val="TableParagraph"/>
              <w:spacing w:line="228" w:lineRule="exact"/>
              <w:rPr>
                <w:sz w:val="20"/>
              </w:rPr>
            </w:pPr>
            <w:r>
              <w:rPr>
                <w:sz w:val="20"/>
              </w:rPr>
              <w:t xml:space="preserve">2 </w:t>
            </w:r>
            <w:proofErr w:type="spellStart"/>
            <w:r>
              <w:rPr>
                <w:sz w:val="20"/>
              </w:rPr>
              <w:t>punti</w:t>
            </w:r>
            <w:proofErr w:type="spellEnd"/>
          </w:p>
        </w:tc>
      </w:tr>
      <w:tr w:rsidR="00847737" w:rsidTr="00847737">
        <w:trPr>
          <w:trHeight w:hRule="exact" w:val="244"/>
        </w:trPr>
        <w:tc>
          <w:tcPr>
            <w:tcW w:w="1094" w:type="dxa"/>
            <w:tcBorders>
              <w:top w:val="nil"/>
              <w:left w:val="single" w:sz="4" w:space="0" w:color="000000"/>
              <w:bottom w:val="nil"/>
              <w:right w:val="single" w:sz="4" w:space="0" w:color="000000"/>
            </w:tcBorders>
          </w:tcPr>
          <w:p w:rsidR="00CC63B1" w:rsidRDefault="00CC63B1" w:rsidP="00CC63B1"/>
        </w:tc>
        <w:tc>
          <w:tcPr>
            <w:tcW w:w="2690" w:type="dxa"/>
            <w:tcBorders>
              <w:top w:val="nil"/>
              <w:left w:val="single" w:sz="4" w:space="0" w:color="000000"/>
              <w:bottom w:val="nil"/>
              <w:right w:val="single" w:sz="4" w:space="0" w:color="000000"/>
            </w:tcBorders>
          </w:tcPr>
          <w:p w:rsidR="00CC63B1" w:rsidRDefault="00CC63B1" w:rsidP="00CC63B1">
            <w:pPr>
              <w:pStyle w:val="TableParagraph"/>
              <w:spacing w:line="230" w:lineRule="exact"/>
              <w:ind w:left="105"/>
              <w:rPr>
                <w:sz w:val="20"/>
              </w:rPr>
            </w:pPr>
            <w:r>
              <w:rPr>
                <w:sz w:val="20"/>
              </w:rPr>
              <w:t>(biscotti,   wafer,  snack</w:t>
            </w:r>
          </w:p>
        </w:tc>
        <w:tc>
          <w:tcPr>
            <w:tcW w:w="953" w:type="dxa"/>
            <w:tcBorders>
              <w:top w:val="nil"/>
              <w:left w:val="single" w:sz="4" w:space="0" w:color="000000"/>
              <w:bottom w:val="nil"/>
              <w:right w:val="single" w:sz="4" w:space="0" w:color="000000"/>
            </w:tcBorders>
          </w:tcPr>
          <w:p w:rsidR="00CC63B1" w:rsidRDefault="00CC63B1" w:rsidP="00CC63B1"/>
        </w:tc>
        <w:tc>
          <w:tcPr>
            <w:tcW w:w="1630" w:type="dxa"/>
            <w:tcBorders>
              <w:top w:val="nil"/>
              <w:left w:val="single" w:sz="4" w:space="0" w:color="000000"/>
              <w:bottom w:val="nil"/>
              <w:right w:val="single" w:sz="4" w:space="0" w:color="000000"/>
            </w:tcBorders>
          </w:tcPr>
          <w:p w:rsidR="00CC63B1" w:rsidRDefault="00CC63B1" w:rsidP="00CC63B1"/>
        </w:tc>
        <w:tc>
          <w:tcPr>
            <w:tcW w:w="1812" w:type="dxa"/>
            <w:tcBorders>
              <w:top w:val="nil"/>
              <w:left w:val="single" w:sz="4" w:space="0" w:color="000000"/>
              <w:bottom w:val="nil"/>
              <w:right w:val="single" w:sz="4" w:space="0" w:color="auto"/>
            </w:tcBorders>
          </w:tcPr>
          <w:p w:rsidR="00CC63B1" w:rsidRDefault="00CC63B1" w:rsidP="00CC63B1">
            <w:pPr>
              <w:pStyle w:val="TableParagraph"/>
              <w:spacing w:line="230" w:lineRule="exact"/>
              <w:rPr>
                <w:sz w:val="20"/>
              </w:rPr>
            </w:pPr>
            <w:r>
              <w:rPr>
                <w:sz w:val="20"/>
              </w:rPr>
              <w:t>&gt;0,81</w:t>
            </w:r>
          </w:p>
        </w:tc>
        <w:tc>
          <w:tcPr>
            <w:tcW w:w="1602" w:type="dxa"/>
            <w:tcBorders>
              <w:top w:val="nil"/>
              <w:left w:val="single" w:sz="4" w:space="0" w:color="auto"/>
              <w:bottom w:val="nil"/>
              <w:right w:val="single" w:sz="4" w:space="0" w:color="auto"/>
            </w:tcBorders>
          </w:tcPr>
          <w:p w:rsidR="00CC63B1" w:rsidRDefault="00CC63B1" w:rsidP="00CC63B1">
            <w:pPr>
              <w:pStyle w:val="TableParagraph"/>
              <w:spacing w:line="230" w:lineRule="exact"/>
              <w:rPr>
                <w:sz w:val="20"/>
              </w:rPr>
            </w:pPr>
            <w:r>
              <w:rPr>
                <w:sz w:val="20"/>
              </w:rPr>
              <w:t xml:space="preserve">1 </w:t>
            </w:r>
            <w:proofErr w:type="spellStart"/>
            <w:r>
              <w:rPr>
                <w:sz w:val="20"/>
              </w:rPr>
              <w:t>punto</w:t>
            </w:r>
            <w:proofErr w:type="spellEnd"/>
          </w:p>
        </w:tc>
      </w:tr>
      <w:tr w:rsidR="00847737" w:rsidTr="00847737">
        <w:trPr>
          <w:trHeight w:hRule="exact" w:val="232"/>
        </w:trPr>
        <w:tc>
          <w:tcPr>
            <w:tcW w:w="1094" w:type="dxa"/>
            <w:tcBorders>
              <w:top w:val="nil"/>
              <w:left w:val="single" w:sz="4" w:space="0" w:color="000000"/>
              <w:bottom w:val="single" w:sz="4" w:space="0" w:color="000000"/>
              <w:right w:val="single" w:sz="4" w:space="0" w:color="000000"/>
            </w:tcBorders>
          </w:tcPr>
          <w:p w:rsidR="00847737" w:rsidRDefault="00847737" w:rsidP="00CC63B1"/>
        </w:tc>
        <w:tc>
          <w:tcPr>
            <w:tcW w:w="2690" w:type="dxa"/>
            <w:tcBorders>
              <w:top w:val="nil"/>
              <w:left w:val="single" w:sz="4" w:space="0" w:color="000000"/>
              <w:bottom w:val="single" w:sz="4" w:space="0" w:color="000000"/>
              <w:right w:val="single" w:sz="4" w:space="0" w:color="000000"/>
            </w:tcBorders>
          </w:tcPr>
          <w:p w:rsidR="00847737" w:rsidRDefault="00847737" w:rsidP="00CC63B1">
            <w:pPr>
              <w:pStyle w:val="TableParagraph"/>
              <w:spacing w:line="228" w:lineRule="exact"/>
              <w:ind w:left="105"/>
              <w:rPr>
                <w:sz w:val="20"/>
              </w:rPr>
            </w:pPr>
            <w:proofErr w:type="spellStart"/>
            <w:r>
              <w:rPr>
                <w:sz w:val="20"/>
              </w:rPr>
              <w:t>Dolci</w:t>
            </w:r>
            <w:proofErr w:type="spellEnd"/>
            <w:r>
              <w:rPr>
                <w:sz w:val="20"/>
              </w:rPr>
              <w:t xml:space="preserve">, </w:t>
            </w:r>
            <w:proofErr w:type="spellStart"/>
            <w:r>
              <w:rPr>
                <w:sz w:val="20"/>
              </w:rPr>
              <w:t>cioccolata</w:t>
            </w:r>
            <w:proofErr w:type="spellEnd"/>
            <w:r>
              <w:rPr>
                <w:sz w:val="20"/>
              </w:rPr>
              <w:t>….)</w:t>
            </w:r>
          </w:p>
        </w:tc>
        <w:tc>
          <w:tcPr>
            <w:tcW w:w="953" w:type="dxa"/>
            <w:tcBorders>
              <w:top w:val="nil"/>
              <w:left w:val="single" w:sz="4" w:space="0" w:color="000000"/>
              <w:bottom w:val="single" w:sz="4" w:space="0" w:color="000000"/>
              <w:right w:val="single" w:sz="4" w:space="0" w:color="000000"/>
            </w:tcBorders>
          </w:tcPr>
          <w:p w:rsidR="00847737" w:rsidRDefault="00847737" w:rsidP="00CC63B1"/>
        </w:tc>
        <w:tc>
          <w:tcPr>
            <w:tcW w:w="1630" w:type="dxa"/>
            <w:tcBorders>
              <w:top w:val="nil"/>
              <w:left w:val="single" w:sz="4" w:space="0" w:color="000000"/>
              <w:bottom w:val="single" w:sz="4" w:space="0" w:color="000000"/>
              <w:right w:val="single" w:sz="4" w:space="0" w:color="000000"/>
            </w:tcBorders>
          </w:tcPr>
          <w:p w:rsidR="00847737" w:rsidRDefault="00847737" w:rsidP="00CC63B1"/>
        </w:tc>
        <w:tc>
          <w:tcPr>
            <w:tcW w:w="1812" w:type="dxa"/>
            <w:tcBorders>
              <w:top w:val="nil"/>
              <w:left w:val="single" w:sz="4" w:space="0" w:color="000000"/>
              <w:bottom w:val="single" w:sz="4" w:space="0" w:color="000000"/>
              <w:right w:val="single" w:sz="4" w:space="0" w:color="auto"/>
            </w:tcBorders>
          </w:tcPr>
          <w:p w:rsidR="00847737" w:rsidRDefault="00847737" w:rsidP="00CC63B1"/>
        </w:tc>
        <w:tc>
          <w:tcPr>
            <w:tcW w:w="1602" w:type="dxa"/>
            <w:tcBorders>
              <w:top w:val="nil"/>
              <w:left w:val="single" w:sz="4" w:space="0" w:color="auto"/>
              <w:bottom w:val="single" w:sz="4" w:space="0" w:color="auto"/>
              <w:right w:val="single" w:sz="4" w:space="0" w:color="auto"/>
            </w:tcBorders>
          </w:tcPr>
          <w:p w:rsidR="00847737" w:rsidRDefault="00847737" w:rsidP="00CC63B1"/>
        </w:tc>
      </w:tr>
      <w:tr w:rsidR="00CC63B1" w:rsidTr="00847737">
        <w:trPr>
          <w:trHeight w:hRule="exact" w:val="264"/>
        </w:trPr>
        <w:tc>
          <w:tcPr>
            <w:tcW w:w="1094" w:type="dxa"/>
            <w:tcBorders>
              <w:top w:val="nil"/>
              <w:left w:val="single" w:sz="4" w:space="0" w:color="auto"/>
              <w:bottom w:val="single" w:sz="4" w:space="0" w:color="000000"/>
            </w:tcBorders>
          </w:tcPr>
          <w:p w:rsidR="00CC63B1" w:rsidRDefault="00380741" w:rsidP="00CC63B1">
            <w:pPr>
              <w:pStyle w:val="TableParagraph"/>
              <w:rPr>
                <w:b/>
                <w:sz w:val="20"/>
              </w:rPr>
            </w:pPr>
            <w:r>
              <w:rPr>
                <w:b/>
                <w:w w:val="99"/>
                <w:sz w:val="20"/>
              </w:rPr>
              <w:t>5</w:t>
            </w:r>
          </w:p>
        </w:tc>
        <w:tc>
          <w:tcPr>
            <w:tcW w:w="2690" w:type="dxa"/>
            <w:tcBorders>
              <w:top w:val="nil"/>
              <w:bottom w:val="single" w:sz="4" w:space="0" w:color="000000"/>
            </w:tcBorders>
          </w:tcPr>
          <w:p w:rsidR="00CC63B1" w:rsidRDefault="00847737" w:rsidP="00847737">
            <w:pPr>
              <w:pStyle w:val="TableParagraph"/>
              <w:ind w:left="0"/>
              <w:rPr>
                <w:b/>
                <w:sz w:val="20"/>
              </w:rPr>
            </w:pPr>
            <w:r>
              <w:rPr>
                <w:b/>
                <w:sz w:val="20"/>
              </w:rPr>
              <w:t xml:space="preserve">  </w:t>
            </w:r>
            <w:r w:rsidR="00CC63B1">
              <w:rPr>
                <w:b/>
                <w:sz w:val="20"/>
              </w:rPr>
              <w:t>SNACK</w:t>
            </w:r>
          </w:p>
        </w:tc>
        <w:tc>
          <w:tcPr>
            <w:tcW w:w="953" w:type="dxa"/>
            <w:tcBorders>
              <w:top w:val="nil"/>
              <w:bottom w:val="single" w:sz="4" w:space="0" w:color="000000"/>
            </w:tcBorders>
          </w:tcPr>
          <w:p w:rsidR="00CC63B1" w:rsidRDefault="00CC63B1" w:rsidP="00CC63B1">
            <w:pPr>
              <w:pStyle w:val="TableParagraph"/>
              <w:ind w:right="123"/>
              <w:rPr>
                <w:sz w:val="20"/>
              </w:rPr>
            </w:pPr>
            <w:r>
              <w:rPr>
                <w:sz w:val="20"/>
              </w:rPr>
              <w:t>€ 0,80</w:t>
            </w:r>
          </w:p>
        </w:tc>
        <w:tc>
          <w:tcPr>
            <w:tcW w:w="1630" w:type="dxa"/>
            <w:tcBorders>
              <w:top w:val="nil"/>
              <w:bottom w:val="single" w:sz="4" w:space="0" w:color="000000"/>
            </w:tcBorders>
          </w:tcPr>
          <w:p w:rsidR="00CC63B1" w:rsidRDefault="00CC63B1" w:rsidP="00CC63B1">
            <w:pPr>
              <w:pStyle w:val="TableParagraph"/>
              <w:ind w:left="84" w:right="92"/>
              <w:jc w:val="center"/>
              <w:rPr>
                <w:sz w:val="20"/>
              </w:rPr>
            </w:pPr>
            <w:r>
              <w:rPr>
                <w:sz w:val="20"/>
              </w:rPr>
              <w:t xml:space="preserve">P max </w:t>
            </w:r>
            <w:proofErr w:type="spellStart"/>
            <w:r>
              <w:rPr>
                <w:sz w:val="20"/>
              </w:rPr>
              <w:t>punti</w:t>
            </w:r>
            <w:proofErr w:type="spellEnd"/>
            <w:r>
              <w:rPr>
                <w:sz w:val="20"/>
              </w:rPr>
              <w:t xml:space="preserve"> 4</w:t>
            </w:r>
          </w:p>
        </w:tc>
        <w:tc>
          <w:tcPr>
            <w:tcW w:w="1812" w:type="dxa"/>
            <w:tcBorders>
              <w:top w:val="nil"/>
              <w:bottom w:val="single" w:sz="4" w:space="0" w:color="000000"/>
            </w:tcBorders>
          </w:tcPr>
          <w:p w:rsidR="00CC63B1" w:rsidRDefault="00CC63B1" w:rsidP="00CC63B1">
            <w:pPr>
              <w:pStyle w:val="TableParagraph"/>
              <w:rPr>
                <w:sz w:val="20"/>
              </w:rPr>
            </w:pPr>
            <w:r>
              <w:rPr>
                <w:sz w:val="20"/>
              </w:rPr>
              <w:t>&lt;/= 0,80</w:t>
            </w:r>
          </w:p>
        </w:tc>
        <w:tc>
          <w:tcPr>
            <w:tcW w:w="1602" w:type="dxa"/>
            <w:tcBorders>
              <w:top w:val="nil"/>
              <w:bottom w:val="single" w:sz="4" w:space="0" w:color="000000"/>
              <w:right w:val="single" w:sz="4" w:space="0" w:color="auto"/>
            </w:tcBorders>
          </w:tcPr>
          <w:p w:rsidR="00CC63B1" w:rsidRDefault="00CC63B1" w:rsidP="00CC63B1">
            <w:pPr>
              <w:pStyle w:val="TableParagraph"/>
              <w:rPr>
                <w:sz w:val="20"/>
              </w:rPr>
            </w:pPr>
            <w:r>
              <w:rPr>
                <w:sz w:val="20"/>
              </w:rPr>
              <w:t xml:space="preserve">4 </w:t>
            </w:r>
            <w:proofErr w:type="spellStart"/>
            <w:r>
              <w:rPr>
                <w:sz w:val="20"/>
              </w:rPr>
              <w:t>punti</w:t>
            </w:r>
            <w:proofErr w:type="spellEnd"/>
          </w:p>
        </w:tc>
      </w:tr>
      <w:tr w:rsidR="00CC63B1" w:rsidTr="00847737">
        <w:trPr>
          <w:trHeight w:hRule="exact" w:val="244"/>
        </w:trPr>
        <w:tc>
          <w:tcPr>
            <w:tcW w:w="1094" w:type="dxa"/>
            <w:tcBorders>
              <w:top w:val="single" w:sz="4" w:space="0" w:color="000000"/>
              <w:left w:val="single" w:sz="4" w:space="0" w:color="000000"/>
              <w:bottom w:val="nil"/>
            </w:tcBorders>
          </w:tcPr>
          <w:p w:rsidR="00CC63B1" w:rsidRDefault="00CC63B1" w:rsidP="00CC63B1">
            <w:pPr>
              <w:pStyle w:val="TableParagraph"/>
              <w:spacing w:line="230" w:lineRule="exact"/>
              <w:rPr>
                <w:b/>
                <w:sz w:val="20"/>
              </w:rPr>
            </w:pPr>
            <w:proofErr w:type="spellStart"/>
            <w:r>
              <w:rPr>
                <w:b/>
                <w:sz w:val="20"/>
              </w:rPr>
              <w:lastRenderedPageBreak/>
              <w:t>ter</w:t>
            </w:r>
            <w:proofErr w:type="spellEnd"/>
          </w:p>
        </w:tc>
        <w:tc>
          <w:tcPr>
            <w:tcW w:w="2690" w:type="dxa"/>
            <w:tcBorders>
              <w:top w:val="single" w:sz="4" w:space="0" w:color="000000"/>
              <w:bottom w:val="nil"/>
            </w:tcBorders>
          </w:tcPr>
          <w:p w:rsidR="00CC63B1" w:rsidRDefault="00CC63B1" w:rsidP="00CC63B1">
            <w:pPr>
              <w:pStyle w:val="TableParagraph"/>
              <w:spacing w:line="230" w:lineRule="exact"/>
              <w:ind w:left="105"/>
              <w:rPr>
                <w:b/>
                <w:sz w:val="20"/>
              </w:rPr>
            </w:pPr>
            <w:r>
              <w:rPr>
                <w:b/>
                <w:sz w:val="20"/>
              </w:rPr>
              <w:t>MONOPORZIONE</w:t>
            </w:r>
          </w:p>
        </w:tc>
        <w:tc>
          <w:tcPr>
            <w:tcW w:w="953" w:type="dxa"/>
            <w:tcBorders>
              <w:top w:val="single" w:sz="4" w:space="0" w:color="000000"/>
              <w:bottom w:val="nil"/>
            </w:tcBorders>
          </w:tcPr>
          <w:p w:rsidR="00CC63B1" w:rsidRDefault="00CC63B1" w:rsidP="00CC63B1"/>
        </w:tc>
        <w:tc>
          <w:tcPr>
            <w:tcW w:w="1630" w:type="dxa"/>
            <w:tcBorders>
              <w:top w:val="single" w:sz="4" w:space="0" w:color="000000"/>
              <w:bottom w:val="nil"/>
            </w:tcBorders>
          </w:tcPr>
          <w:p w:rsidR="00CC63B1" w:rsidRDefault="00CC63B1" w:rsidP="00CC63B1"/>
        </w:tc>
        <w:tc>
          <w:tcPr>
            <w:tcW w:w="1812" w:type="dxa"/>
            <w:tcBorders>
              <w:top w:val="single" w:sz="4" w:space="0" w:color="000000"/>
              <w:bottom w:val="nil"/>
            </w:tcBorders>
          </w:tcPr>
          <w:p w:rsidR="00CC63B1" w:rsidRDefault="00CC63B1" w:rsidP="00CC63B1">
            <w:pPr>
              <w:pStyle w:val="TableParagraph"/>
              <w:spacing w:line="230" w:lineRule="exact"/>
              <w:rPr>
                <w:sz w:val="20"/>
              </w:rPr>
            </w:pPr>
            <w:proofErr w:type="spellStart"/>
            <w:r>
              <w:rPr>
                <w:sz w:val="20"/>
              </w:rPr>
              <w:t>Da</w:t>
            </w:r>
            <w:proofErr w:type="spellEnd"/>
            <w:r>
              <w:rPr>
                <w:sz w:val="20"/>
              </w:rPr>
              <w:t xml:space="preserve"> 0,81 a 0,90</w:t>
            </w:r>
          </w:p>
        </w:tc>
        <w:tc>
          <w:tcPr>
            <w:tcW w:w="1602" w:type="dxa"/>
            <w:tcBorders>
              <w:top w:val="single" w:sz="4" w:space="0" w:color="000000"/>
              <w:bottom w:val="nil"/>
              <w:right w:val="single" w:sz="4" w:space="0" w:color="000000"/>
            </w:tcBorders>
          </w:tcPr>
          <w:p w:rsidR="00CC63B1" w:rsidRDefault="00CC63B1" w:rsidP="00CC63B1">
            <w:pPr>
              <w:pStyle w:val="TableParagraph"/>
              <w:spacing w:line="230" w:lineRule="exact"/>
              <w:rPr>
                <w:sz w:val="20"/>
              </w:rPr>
            </w:pPr>
            <w:r>
              <w:rPr>
                <w:sz w:val="20"/>
              </w:rPr>
              <w:t xml:space="preserve">3 </w:t>
            </w:r>
            <w:proofErr w:type="spellStart"/>
            <w:r>
              <w:rPr>
                <w:sz w:val="20"/>
              </w:rPr>
              <w:t>punti</w:t>
            </w:r>
            <w:proofErr w:type="spellEnd"/>
          </w:p>
        </w:tc>
      </w:tr>
      <w:tr w:rsidR="00CC63B1" w:rsidTr="00847737">
        <w:trPr>
          <w:trHeight w:hRule="exact" w:val="242"/>
        </w:trPr>
        <w:tc>
          <w:tcPr>
            <w:tcW w:w="1094" w:type="dxa"/>
            <w:tcBorders>
              <w:top w:val="nil"/>
              <w:left w:val="single" w:sz="4" w:space="0" w:color="000000"/>
              <w:bottom w:val="nil"/>
            </w:tcBorders>
          </w:tcPr>
          <w:p w:rsidR="00CC63B1" w:rsidRDefault="00CC63B1" w:rsidP="00CC63B1"/>
        </w:tc>
        <w:tc>
          <w:tcPr>
            <w:tcW w:w="2690" w:type="dxa"/>
            <w:tcBorders>
              <w:top w:val="nil"/>
              <w:bottom w:val="nil"/>
            </w:tcBorders>
          </w:tcPr>
          <w:p w:rsidR="00CC63B1" w:rsidRDefault="00CC63B1" w:rsidP="00CC63B1">
            <w:pPr>
              <w:pStyle w:val="TableParagraph"/>
              <w:spacing w:line="228" w:lineRule="exact"/>
              <w:ind w:left="105"/>
              <w:rPr>
                <w:b/>
                <w:sz w:val="20"/>
              </w:rPr>
            </w:pPr>
            <w:r>
              <w:rPr>
                <w:b/>
                <w:sz w:val="20"/>
              </w:rPr>
              <w:t>DOLCI E SALATI</w:t>
            </w:r>
          </w:p>
        </w:tc>
        <w:tc>
          <w:tcPr>
            <w:tcW w:w="953" w:type="dxa"/>
            <w:tcBorders>
              <w:top w:val="nil"/>
              <w:bottom w:val="nil"/>
            </w:tcBorders>
          </w:tcPr>
          <w:p w:rsidR="00CC63B1" w:rsidRDefault="00CC63B1" w:rsidP="00CC63B1"/>
        </w:tc>
        <w:tc>
          <w:tcPr>
            <w:tcW w:w="1630" w:type="dxa"/>
            <w:tcBorders>
              <w:top w:val="nil"/>
              <w:bottom w:val="nil"/>
            </w:tcBorders>
          </w:tcPr>
          <w:p w:rsidR="00CC63B1" w:rsidRDefault="00CC63B1" w:rsidP="00CC63B1"/>
        </w:tc>
        <w:tc>
          <w:tcPr>
            <w:tcW w:w="1812" w:type="dxa"/>
            <w:tcBorders>
              <w:top w:val="nil"/>
              <w:bottom w:val="nil"/>
            </w:tcBorders>
          </w:tcPr>
          <w:p w:rsidR="00CC63B1" w:rsidRDefault="00CC63B1" w:rsidP="00CC63B1">
            <w:pPr>
              <w:pStyle w:val="TableParagraph"/>
              <w:spacing w:line="228" w:lineRule="exact"/>
              <w:rPr>
                <w:sz w:val="20"/>
              </w:rPr>
            </w:pPr>
            <w:proofErr w:type="spellStart"/>
            <w:r>
              <w:rPr>
                <w:sz w:val="20"/>
              </w:rPr>
              <w:t>Da</w:t>
            </w:r>
            <w:proofErr w:type="spellEnd"/>
            <w:r>
              <w:rPr>
                <w:sz w:val="20"/>
              </w:rPr>
              <w:t xml:space="preserve"> 0,91 a 1,00</w:t>
            </w:r>
          </w:p>
        </w:tc>
        <w:tc>
          <w:tcPr>
            <w:tcW w:w="1602" w:type="dxa"/>
            <w:tcBorders>
              <w:top w:val="nil"/>
              <w:bottom w:val="nil"/>
              <w:right w:val="single" w:sz="4" w:space="0" w:color="000000"/>
            </w:tcBorders>
          </w:tcPr>
          <w:p w:rsidR="00CC63B1" w:rsidRDefault="00CC63B1" w:rsidP="00CC63B1">
            <w:pPr>
              <w:pStyle w:val="TableParagraph"/>
              <w:spacing w:line="228" w:lineRule="exact"/>
              <w:rPr>
                <w:sz w:val="20"/>
              </w:rPr>
            </w:pPr>
            <w:r>
              <w:rPr>
                <w:sz w:val="20"/>
              </w:rPr>
              <w:t xml:space="preserve">2 </w:t>
            </w:r>
            <w:proofErr w:type="spellStart"/>
            <w:r>
              <w:rPr>
                <w:sz w:val="20"/>
              </w:rPr>
              <w:t>punti</w:t>
            </w:r>
            <w:proofErr w:type="spellEnd"/>
          </w:p>
        </w:tc>
      </w:tr>
      <w:tr w:rsidR="00CC63B1" w:rsidTr="00847737">
        <w:trPr>
          <w:trHeight w:hRule="exact" w:val="242"/>
        </w:trPr>
        <w:tc>
          <w:tcPr>
            <w:tcW w:w="1094" w:type="dxa"/>
            <w:tcBorders>
              <w:top w:val="nil"/>
              <w:left w:val="single" w:sz="4" w:space="0" w:color="000000"/>
              <w:bottom w:val="nil"/>
            </w:tcBorders>
          </w:tcPr>
          <w:p w:rsidR="00CC63B1" w:rsidRDefault="00CC63B1" w:rsidP="00CC63B1"/>
        </w:tc>
        <w:tc>
          <w:tcPr>
            <w:tcW w:w="2690" w:type="dxa"/>
            <w:tcBorders>
              <w:top w:val="nil"/>
              <w:bottom w:val="nil"/>
            </w:tcBorders>
          </w:tcPr>
          <w:p w:rsidR="00CC63B1" w:rsidRDefault="00CC63B1" w:rsidP="00CC63B1">
            <w:pPr>
              <w:pStyle w:val="TableParagraph"/>
              <w:spacing w:line="228" w:lineRule="exact"/>
              <w:ind w:left="105"/>
              <w:rPr>
                <w:i/>
                <w:sz w:val="20"/>
              </w:rPr>
            </w:pPr>
            <w:r>
              <w:rPr>
                <w:i/>
                <w:sz w:val="20"/>
              </w:rPr>
              <w:t>“</w:t>
            </w:r>
            <w:proofErr w:type="spellStart"/>
            <w:r>
              <w:rPr>
                <w:i/>
                <w:sz w:val="20"/>
              </w:rPr>
              <w:t>senza</w:t>
            </w:r>
            <w:proofErr w:type="spellEnd"/>
          </w:p>
        </w:tc>
        <w:tc>
          <w:tcPr>
            <w:tcW w:w="953" w:type="dxa"/>
            <w:tcBorders>
              <w:top w:val="nil"/>
              <w:bottom w:val="nil"/>
            </w:tcBorders>
          </w:tcPr>
          <w:p w:rsidR="00CC63B1" w:rsidRDefault="00CC63B1" w:rsidP="00CC63B1"/>
        </w:tc>
        <w:tc>
          <w:tcPr>
            <w:tcW w:w="1630" w:type="dxa"/>
            <w:tcBorders>
              <w:top w:val="nil"/>
              <w:bottom w:val="nil"/>
            </w:tcBorders>
          </w:tcPr>
          <w:p w:rsidR="00CC63B1" w:rsidRDefault="00CC63B1" w:rsidP="00CC63B1"/>
        </w:tc>
        <w:tc>
          <w:tcPr>
            <w:tcW w:w="1812" w:type="dxa"/>
            <w:tcBorders>
              <w:top w:val="nil"/>
              <w:bottom w:val="nil"/>
            </w:tcBorders>
          </w:tcPr>
          <w:p w:rsidR="00CC63B1" w:rsidRDefault="00CC63B1" w:rsidP="00CC63B1">
            <w:pPr>
              <w:pStyle w:val="TableParagraph"/>
              <w:spacing w:line="228" w:lineRule="exact"/>
              <w:rPr>
                <w:sz w:val="20"/>
              </w:rPr>
            </w:pPr>
            <w:r>
              <w:rPr>
                <w:sz w:val="20"/>
              </w:rPr>
              <w:t>&gt;1,01</w:t>
            </w:r>
          </w:p>
        </w:tc>
        <w:tc>
          <w:tcPr>
            <w:tcW w:w="1602" w:type="dxa"/>
            <w:tcBorders>
              <w:top w:val="nil"/>
              <w:bottom w:val="nil"/>
              <w:right w:val="single" w:sz="4" w:space="0" w:color="000000"/>
            </w:tcBorders>
          </w:tcPr>
          <w:p w:rsidR="00CC63B1" w:rsidRDefault="00CC63B1" w:rsidP="00CC63B1">
            <w:pPr>
              <w:pStyle w:val="TableParagraph"/>
              <w:spacing w:line="228" w:lineRule="exact"/>
              <w:rPr>
                <w:sz w:val="20"/>
              </w:rPr>
            </w:pPr>
            <w:r>
              <w:rPr>
                <w:sz w:val="20"/>
              </w:rPr>
              <w:t xml:space="preserve">1 </w:t>
            </w:r>
            <w:proofErr w:type="spellStart"/>
            <w:r>
              <w:rPr>
                <w:sz w:val="20"/>
              </w:rPr>
              <w:t>punto</w:t>
            </w:r>
            <w:proofErr w:type="spellEnd"/>
          </w:p>
        </w:tc>
      </w:tr>
      <w:tr w:rsidR="00CC63B1" w:rsidTr="00847737">
        <w:trPr>
          <w:trHeight w:hRule="exact" w:val="244"/>
        </w:trPr>
        <w:tc>
          <w:tcPr>
            <w:tcW w:w="1094" w:type="dxa"/>
            <w:tcBorders>
              <w:top w:val="nil"/>
              <w:left w:val="single" w:sz="4" w:space="0" w:color="000000"/>
              <w:bottom w:val="nil"/>
            </w:tcBorders>
          </w:tcPr>
          <w:p w:rsidR="00CC63B1" w:rsidRDefault="00CC63B1" w:rsidP="00CC63B1"/>
        </w:tc>
        <w:tc>
          <w:tcPr>
            <w:tcW w:w="2690" w:type="dxa"/>
            <w:tcBorders>
              <w:top w:val="nil"/>
              <w:bottom w:val="nil"/>
            </w:tcBorders>
          </w:tcPr>
          <w:p w:rsidR="00CC63B1" w:rsidRDefault="00CC63B1" w:rsidP="00CC63B1">
            <w:pPr>
              <w:pStyle w:val="TableParagraph"/>
              <w:tabs>
                <w:tab w:val="left" w:pos="2459"/>
              </w:tabs>
              <w:spacing w:line="228" w:lineRule="exact"/>
              <w:ind w:left="105"/>
              <w:rPr>
                <w:i/>
                <w:sz w:val="20"/>
              </w:rPr>
            </w:pPr>
            <w:proofErr w:type="spellStart"/>
            <w:r>
              <w:rPr>
                <w:i/>
                <w:sz w:val="20"/>
              </w:rPr>
              <w:t>zuccheri</w:t>
            </w:r>
            <w:proofErr w:type="spellEnd"/>
            <w:r>
              <w:rPr>
                <w:i/>
                <w:sz w:val="20"/>
              </w:rPr>
              <w:t>/</w:t>
            </w:r>
            <w:proofErr w:type="spellStart"/>
            <w:r>
              <w:rPr>
                <w:i/>
                <w:sz w:val="20"/>
              </w:rPr>
              <w:t>dietetico</w:t>
            </w:r>
            <w:proofErr w:type="spellEnd"/>
            <w:r>
              <w:rPr>
                <w:rFonts w:ascii="Times New Roman"/>
                <w:sz w:val="20"/>
              </w:rPr>
              <w:tab/>
            </w:r>
            <w:r>
              <w:rPr>
                <w:i/>
                <w:sz w:val="20"/>
              </w:rPr>
              <w:t>e</w:t>
            </w:r>
          </w:p>
        </w:tc>
        <w:tc>
          <w:tcPr>
            <w:tcW w:w="953" w:type="dxa"/>
            <w:tcBorders>
              <w:top w:val="nil"/>
              <w:bottom w:val="nil"/>
            </w:tcBorders>
          </w:tcPr>
          <w:p w:rsidR="00CC63B1" w:rsidRDefault="00CC63B1" w:rsidP="00CC63B1"/>
        </w:tc>
        <w:tc>
          <w:tcPr>
            <w:tcW w:w="1630" w:type="dxa"/>
            <w:tcBorders>
              <w:top w:val="nil"/>
              <w:bottom w:val="nil"/>
            </w:tcBorders>
          </w:tcPr>
          <w:p w:rsidR="00CC63B1" w:rsidRDefault="00CC63B1" w:rsidP="00CC63B1"/>
        </w:tc>
        <w:tc>
          <w:tcPr>
            <w:tcW w:w="1812" w:type="dxa"/>
            <w:tcBorders>
              <w:top w:val="nil"/>
              <w:bottom w:val="nil"/>
            </w:tcBorders>
          </w:tcPr>
          <w:p w:rsidR="00CC63B1" w:rsidRDefault="00CC63B1" w:rsidP="00CC63B1"/>
        </w:tc>
        <w:tc>
          <w:tcPr>
            <w:tcW w:w="1602" w:type="dxa"/>
            <w:tcBorders>
              <w:top w:val="nil"/>
              <w:bottom w:val="nil"/>
              <w:right w:val="single" w:sz="4" w:space="0" w:color="000000"/>
            </w:tcBorders>
          </w:tcPr>
          <w:p w:rsidR="00CC63B1" w:rsidRDefault="00CC63B1" w:rsidP="00CC63B1"/>
        </w:tc>
      </w:tr>
      <w:tr w:rsidR="00CC63B1" w:rsidTr="00847737">
        <w:trPr>
          <w:trHeight w:hRule="exact" w:val="300"/>
        </w:trPr>
        <w:tc>
          <w:tcPr>
            <w:tcW w:w="1094" w:type="dxa"/>
            <w:tcBorders>
              <w:top w:val="nil"/>
              <w:left w:val="single" w:sz="4" w:space="0" w:color="000000"/>
              <w:bottom w:val="single" w:sz="4" w:space="0" w:color="000000"/>
            </w:tcBorders>
          </w:tcPr>
          <w:p w:rsidR="00CC63B1" w:rsidRDefault="00CC63B1" w:rsidP="00CC63B1"/>
        </w:tc>
        <w:tc>
          <w:tcPr>
            <w:tcW w:w="2690" w:type="dxa"/>
            <w:tcBorders>
              <w:top w:val="nil"/>
              <w:bottom w:val="single" w:sz="4" w:space="0" w:color="000000"/>
            </w:tcBorders>
          </w:tcPr>
          <w:p w:rsidR="00CC63B1" w:rsidRDefault="00CC63B1" w:rsidP="00CC63B1">
            <w:pPr>
              <w:pStyle w:val="TableParagraph"/>
              <w:spacing w:line="230" w:lineRule="exact"/>
              <w:ind w:left="105"/>
              <w:rPr>
                <w:i/>
                <w:sz w:val="20"/>
              </w:rPr>
            </w:pPr>
            <w:proofErr w:type="spellStart"/>
            <w:r>
              <w:rPr>
                <w:i/>
                <w:sz w:val="20"/>
              </w:rPr>
              <w:t>senza</w:t>
            </w:r>
            <w:proofErr w:type="spellEnd"/>
            <w:r>
              <w:rPr>
                <w:i/>
                <w:sz w:val="20"/>
              </w:rPr>
              <w:t xml:space="preserve"> </w:t>
            </w:r>
            <w:proofErr w:type="spellStart"/>
            <w:r>
              <w:rPr>
                <w:i/>
                <w:sz w:val="20"/>
              </w:rPr>
              <w:t>glutine</w:t>
            </w:r>
            <w:proofErr w:type="spellEnd"/>
            <w:r>
              <w:rPr>
                <w:i/>
                <w:sz w:val="20"/>
              </w:rPr>
              <w:t>"</w:t>
            </w:r>
          </w:p>
        </w:tc>
        <w:tc>
          <w:tcPr>
            <w:tcW w:w="953" w:type="dxa"/>
            <w:tcBorders>
              <w:top w:val="nil"/>
              <w:bottom w:val="single" w:sz="4" w:space="0" w:color="000000"/>
            </w:tcBorders>
          </w:tcPr>
          <w:p w:rsidR="00CC63B1" w:rsidRDefault="00CC63B1" w:rsidP="00CC63B1"/>
        </w:tc>
        <w:tc>
          <w:tcPr>
            <w:tcW w:w="1630" w:type="dxa"/>
            <w:tcBorders>
              <w:top w:val="nil"/>
              <w:bottom w:val="single" w:sz="4" w:space="0" w:color="000000"/>
            </w:tcBorders>
          </w:tcPr>
          <w:p w:rsidR="00CC63B1" w:rsidRDefault="00CC63B1" w:rsidP="00CC63B1"/>
        </w:tc>
        <w:tc>
          <w:tcPr>
            <w:tcW w:w="1812" w:type="dxa"/>
            <w:tcBorders>
              <w:top w:val="nil"/>
              <w:bottom w:val="single" w:sz="4" w:space="0" w:color="000000"/>
            </w:tcBorders>
          </w:tcPr>
          <w:p w:rsidR="00CC63B1" w:rsidRDefault="00CC63B1" w:rsidP="00CC63B1"/>
        </w:tc>
        <w:tc>
          <w:tcPr>
            <w:tcW w:w="1602" w:type="dxa"/>
            <w:tcBorders>
              <w:top w:val="nil"/>
              <w:bottom w:val="single" w:sz="4" w:space="0" w:color="000000"/>
              <w:right w:val="single" w:sz="4" w:space="0" w:color="000000"/>
            </w:tcBorders>
          </w:tcPr>
          <w:p w:rsidR="00CC63B1" w:rsidRDefault="00CC63B1" w:rsidP="00CC63B1"/>
        </w:tc>
      </w:tr>
    </w:tbl>
    <w:p w:rsidR="00847737" w:rsidRDefault="00847737">
      <w:pPr>
        <w:pStyle w:val="Corpodeltesto"/>
        <w:spacing w:before="6"/>
        <w:jc w:val="left"/>
        <w:rPr>
          <w:b/>
        </w:rPr>
      </w:pPr>
    </w:p>
    <w:p w:rsidR="00380741" w:rsidRDefault="00380741">
      <w:pPr>
        <w:pStyle w:val="Corpodeltesto"/>
        <w:spacing w:before="6"/>
        <w:jc w:val="left"/>
        <w:rPr>
          <w:b/>
          <w:sz w:val="19"/>
        </w:rPr>
      </w:pPr>
    </w:p>
    <w:p w:rsidR="00AB6947" w:rsidRDefault="0081140C">
      <w:pPr>
        <w:pStyle w:val="Corpodeltesto"/>
        <w:spacing w:line="276" w:lineRule="auto"/>
        <w:ind w:left="232" w:right="153"/>
        <w:rPr>
          <w:lang w:val="it-IT"/>
        </w:rPr>
      </w:pPr>
      <w:r w:rsidRPr="0081140C">
        <w:rPr>
          <w:lang w:val="it-IT"/>
        </w:rPr>
        <w:t>Tutti i prezzi offerti si intendono comprensivi di spese di trasporto, consegna, caricamento, installazione e istruzioni al personale sul corretto utilizzo e ogni altro onere accessorio. Tutti i prodotti offerti devono essere di prima qualità e di marca, nel rispetto della normativa vigente in materia.</w:t>
      </w:r>
    </w:p>
    <w:p w:rsidR="003262F0" w:rsidRPr="003262F0" w:rsidRDefault="003262F0" w:rsidP="003262F0">
      <w:pPr>
        <w:pStyle w:val="Corpodeltesto"/>
        <w:numPr>
          <w:ilvl w:val="1"/>
          <w:numId w:val="7"/>
        </w:numPr>
        <w:tabs>
          <w:tab w:val="left" w:pos="851"/>
        </w:tabs>
        <w:spacing w:line="276" w:lineRule="auto"/>
        <w:ind w:right="153" w:firstLine="52"/>
        <w:jc w:val="left"/>
        <w:rPr>
          <w:b/>
          <w:lang w:val="it-IT"/>
        </w:rPr>
      </w:pPr>
      <w:r>
        <w:rPr>
          <w:lang w:val="it-IT"/>
        </w:rPr>
        <w:t xml:space="preserve"> </w:t>
      </w:r>
      <w:r w:rsidRPr="003262F0">
        <w:rPr>
          <w:b/>
          <w:lang w:val="it-IT"/>
        </w:rPr>
        <w:t>Valutazione offerta economica busta B</w:t>
      </w:r>
    </w:p>
    <w:tbl>
      <w:tblPr>
        <w:tblStyle w:val="TableNormal"/>
        <w:tblW w:w="9778"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09"/>
        <w:gridCol w:w="1029"/>
        <w:gridCol w:w="360"/>
        <w:gridCol w:w="1011"/>
        <w:gridCol w:w="207"/>
        <w:gridCol w:w="882"/>
        <w:gridCol w:w="1605"/>
        <w:gridCol w:w="436"/>
        <w:gridCol w:w="853"/>
        <w:gridCol w:w="1060"/>
        <w:gridCol w:w="526"/>
      </w:tblGrid>
      <w:tr w:rsidR="00AB6947" w:rsidTr="003262F0">
        <w:trPr>
          <w:trHeight w:hRule="exact" w:val="252"/>
        </w:trPr>
        <w:tc>
          <w:tcPr>
            <w:tcW w:w="1809" w:type="dxa"/>
            <w:tcBorders>
              <w:right w:val="nil"/>
            </w:tcBorders>
          </w:tcPr>
          <w:p w:rsidR="00AB6947" w:rsidRDefault="0081140C">
            <w:pPr>
              <w:pStyle w:val="TableParagraph"/>
              <w:rPr>
                <w:sz w:val="20"/>
              </w:rPr>
            </w:pPr>
            <w:r>
              <w:rPr>
                <w:sz w:val="20"/>
              </w:rPr>
              <w:t>CORRISPETTIVO</w:t>
            </w:r>
          </w:p>
        </w:tc>
        <w:tc>
          <w:tcPr>
            <w:tcW w:w="1029" w:type="dxa"/>
            <w:tcBorders>
              <w:left w:val="nil"/>
              <w:right w:val="nil"/>
            </w:tcBorders>
          </w:tcPr>
          <w:p w:rsidR="00AB6947" w:rsidRDefault="0081140C">
            <w:pPr>
              <w:pStyle w:val="TableParagraph"/>
              <w:ind w:left="34"/>
              <w:rPr>
                <w:sz w:val="20"/>
              </w:rPr>
            </w:pPr>
            <w:r>
              <w:rPr>
                <w:sz w:val="20"/>
              </w:rPr>
              <w:t>ANNUALE</w:t>
            </w:r>
          </w:p>
        </w:tc>
        <w:tc>
          <w:tcPr>
            <w:tcW w:w="360" w:type="dxa"/>
            <w:tcBorders>
              <w:left w:val="nil"/>
              <w:right w:val="nil"/>
            </w:tcBorders>
          </w:tcPr>
          <w:p w:rsidR="00AB6947" w:rsidRDefault="0081140C">
            <w:pPr>
              <w:pStyle w:val="TableParagraph"/>
              <w:ind w:left="35"/>
              <w:rPr>
                <w:sz w:val="20"/>
              </w:rPr>
            </w:pPr>
            <w:r>
              <w:rPr>
                <w:sz w:val="20"/>
              </w:rPr>
              <w:t>DA</w:t>
            </w:r>
          </w:p>
        </w:tc>
        <w:tc>
          <w:tcPr>
            <w:tcW w:w="1011" w:type="dxa"/>
            <w:tcBorders>
              <w:left w:val="nil"/>
              <w:right w:val="nil"/>
            </w:tcBorders>
          </w:tcPr>
          <w:p w:rsidR="00AB6947" w:rsidRDefault="0081140C">
            <w:pPr>
              <w:pStyle w:val="TableParagraph"/>
              <w:ind w:left="35"/>
              <w:rPr>
                <w:sz w:val="20"/>
              </w:rPr>
            </w:pPr>
            <w:r>
              <w:rPr>
                <w:sz w:val="20"/>
              </w:rPr>
              <w:t>VERSARE</w:t>
            </w:r>
          </w:p>
        </w:tc>
        <w:tc>
          <w:tcPr>
            <w:tcW w:w="207" w:type="dxa"/>
            <w:tcBorders>
              <w:left w:val="nil"/>
              <w:right w:val="nil"/>
            </w:tcBorders>
          </w:tcPr>
          <w:p w:rsidR="00AB6947" w:rsidRDefault="0081140C">
            <w:pPr>
              <w:pStyle w:val="TableParagraph"/>
              <w:ind w:left="34"/>
              <w:rPr>
                <w:sz w:val="20"/>
              </w:rPr>
            </w:pPr>
            <w:r>
              <w:rPr>
                <w:w w:val="99"/>
                <w:sz w:val="20"/>
              </w:rPr>
              <w:t>A</w:t>
            </w:r>
          </w:p>
        </w:tc>
        <w:tc>
          <w:tcPr>
            <w:tcW w:w="882" w:type="dxa"/>
            <w:tcBorders>
              <w:left w:val="nil"/>
              <w:right w:val="nil"/>
            </w:tcBorders>
          </w:tcPr>
          <w:p w:rsidR="00AB6947" w:rsidRDefault="0081140C">
            <w:pPr>
              <w:pStyle w:val="TableParagraph"/>
              <w:ind w:left="36"/>
              <w:rPr>
                <w:sz w:val="20"/>
              </w:rPr>
            </w:pPr>
            <w:r>
              <w:rPr>
                <w:sz w:val="20"/>
              </w:rPr>
              <w:t>FAVORE</w:t>
            </w:r>
          </w:p>
        </w:tc>
        <w:tc>
          <w:tcPr>
            <w:tcW w:w="1605" w:type="dxa"/>
            <w:tcBorders>
              <w:left w:val="nil"/>
              <w:right w:val="nil"/>
            </w:tcBorders>
          </w:tcPr>
          <w:p w:rsidR="00AB6947" w:rsidRDefault="0081140C">
            <w:pPr>
              <w:pStyle w:val="TableParagraph"/>
              <w:ind w:left="35"/>
              <w:rPr>
                <w:sz w:val="20"/>
              </w:rPr>
            </w:pPr>
            <w:r>
              <w:rPr>
                <w:sz w:val="20"/>
              </w:rPr>
              <w:t>DELL’ISTITUTO</w:t>
            </w:r>
          </w:p>
        </w:tc>
        <w:tc>
          <w:tcPr>
            <w:tcW w:w="1289" w:type="dxa"/>
            <w:gridSpan w:val="2"/>
            <w:tcBorders>
              <w:left w:val="nil"/>
              <w:right w:val="nil"/>
            </w:tcBorders>
          </w:tcPr>
          <w:p w:rsidR="00AB6947" w:rsidRDefault="0081140C">
            <w:pPr>
              <w:pStyle w:val="TableParagraph"/>
              <w:ind w:left="35"/>
              <w:rPr>
                <w:sz w:val="20"/>
              </w:rPr>
            </w:pPr>
            <w:r>
              <w:rPr>
                <w:sz w:val="20"/>
              </w:rPr>
              <w:t>PUNTEGGIO</w:t>
            </w:r>
          </w:p>
        </w:tc>
        <w:tc>
          <w:tcPr>
            <w:tcW w:w="1060" w:type="dxa"/>
            <w:tcBorders>
              <w:left w:val="nil"/>
              <w:right w:val="nil"/>
            </w:tcBorders>
          </w:tcPr>
          <w:p w:rsidR="00AB6947" w:rsidRDefault="0081140C">
            <w:pPr>
              <w:pStyle w:val="TableParagraph"/>
              <w:ind w:left="35"/>
              <w:rPr>
                <w:sz w:val="20"/>
              </w:rPr>
            </w:pPr>
            <w:r>
              <w:rPr>
                <w:sz w:val="20"/>
              </w:rPr>
              <w:t>MASSIMO</w:t>
            </w:r>
          </w:p>
        </w:tc>
        <w:tc>
          <w:tcPr>
            <w:tcW w:w="526" w:type="dxa"/>
            <w:tcBorders>
              <w:left w:val="nil"/>
            </w:tcBorders>
          </w:tcPr>
          <w:p w:rsidR="00AB6947" w:rsidRDefault="0081140C">
            <w:pPr>
              <w:pStyle w:val="TableParagraph"/>
              <w:ind w:left="34"/>
              <w:rPr>
                <w:sz w:val="20"/>
              </w:rPr>
            </w:pPr>
            <w:r>
              <w:rPr>
                <w:sz w:val="20"/>
              </w:rPr>
              <w:t>15</w:t>
            </w:r>
          </w:p>
        </w:tc>
      </w:tr>
      <w:tr w:rsidR="00AB6947" w:rsidTr="003262F0">
        <w:trPr>
          <w:trHeight w:hRule="exact" w:val="739"/>
        </w:trPr>
        <w:tc>
          <w:tcPr>
            <w:tcW w:w="7339" w:type="dxa"/>
            <w:gridSpan w:val="8"/>
          </w:tcPr>
          <w:p w:rsidR="00AB6947" w:rsidRPr="0081140C" w:rsidRDefault="0081140C" w:rsidP="00467D22">
            <w:pPr>
              <w:pStyle w:val="TableParagraph"/>
              <w:spacing w:before="3"/>
              <w:rPr>
                <w:sz w:val="20"/>
                <w:lang w:val="it-IT"/>
              </w:rPr>
            </w:pPr>
            <w:r w:rsidRPr="0081140C">
              <w:rPr>
                <w:sz w:val="20"/>
                <w:lang w:val="it-IT"/>
              </w:rPr>
              <w:t xml:space="preserve">Contributo annuo base minimo di Euro </w:t>
            </w:r>
            <w:r w:rsidR="00467D22">
              <w:rPr>
                <w:sz w:val="20"/>
                <w:lang w:val="it-IT"/>
              </w:rPr>
              <w:t>1</w:t>
            </w:r>
            <w:r w:rsidRPr="0081140C">
              <w:rPr>
                <w:sz w:val="20"/>
                <w:lang w:val="it-IT"/>
              </w:rPr>
              <w:t>.</w:t>
            </w:r>
            <w:r w:rsidR="00467D22">
              <w:rPr>
                <w:sz w:val="20"/>
                <w:lang w:val="it-IT"/>
              </w:rPr>
              <w:t>0</w:t>
            </w:r>
            <w:r w:rsidRPr="0081140C">
              <w:rPr>
                <w:sz w:val="20"/>
                <w:lang w:val="it-IT"/>
              </w:rPr>
              <w:t xml:space="preserve">00,00 </w:t>
            </w:r>
          </w:p>
        </w:tc>
        <w:tc>
          <w:tcPr>
            <w:tcW w:w="2439" w:type="dxa"/>
            <w:gridSpan w:val="3"/>
          </w:tcPr>
          <w:p w:rsidR="00AB6947" w:rsidRDefault="0081140C">
            <w:pPr>
              <w:pStyle w:val="TableParagraph"/>
              <w:spacing w:before="3"/>
              <w:rPr>
                <w:sz w:val="20"/>
              </w:rPr>
            </w:pPr>
            <w:proofErr w:type="spellStart"/>
            <w:r>
              <w:rPr>
                <w:sz w:val="20"/>
              </w:rPr>
              <w:t>Punti</w:t>
            </w:r>
            <w:proofErr w:type="spellEnd"/>
            <w:r>
              <w:rPr>
                <w:sz w:val="20"/>
              </w:rPr>
              <w:t xml:space="preserve"> 0</w:t>
            </w:r>
          </w:p>
        </w:tc>
      </w:tr>
      <w:tr w:rsidR="00AB6947" w:rsidRPr="00E23318" w:rsidTr="003262F0">
        <w:trPr>
          <w:trHeight w:hRule="exact" w:val="742"/>
        </w:trPr>
        <w:tc>
          <w:tcPr>
            <w:tcW w:w="7339" w:type="dxa"/>
            <w:gridSpan w:val="8"/>
          </w:tcPr>
          <w:p w:rsidR="00AB6947" w:rsidRPr="0081140C" w:rsidRDefault="0081140C" w:rsidP="00467D22">
            <w:pPr>
              <w:pStyle w:val="TableParagraph"/>
              <w:spacing w:before="3"/>
              <w:rPr>
                <w:sz w:val="20"/>
                <w:lang w:val="it-IT"/>
              </w:rPr>
            </w:pPr>
            <w:r w:rsidRPr="0081140C">
              <w:rPr>
                <w:sz w:val="20"/>
                <w:lang w:val="it-IT"/>
              </w:rPr>
              <w:t xml:space="preserve">Contributo aggiuntivo annuo oltre Euro </w:t>
            </w:r>
            <w:r w:rsidR="00467D22">
              <w:rPr>
                <w:sz w:val="20"/>
                <w:lang w:val="it-IT"/>
              </w:rPr>
              <w:t>1</w:t>
            </w:r>
            <w:r w:rsidRPr="0081140C">
              <w:rPr>
                <w:sz w:val="20"/>
                <w:lang w:val="it-IT"/>
              </w:rPr>
              <w:t xml:space="preserve">.000,00 </w:t>
            </w:r>
          </w:p>
        </w:tc>
        <w:tc>
          <w:tcPr>
            <w:tcW w:w="2439" w:type="dxa"/>
            <w:gridSpan w:val="3"/>
          </w:tcPr>
          <w:p w:rsidR="00AB6947" w:rsidRPr="0081140C" w:rsidRDefault="0081140C">
            <w:pPr>
              <w:pStyle w:val="TableParagraph"/>
              <w:spacing w:before="3"/>
              <w:ind w:right="97"/>
              <w:jc w:val="both"/>
              <w:rPr>
                <w:sz w:val="20"/>
                <w:lang w:val="it-IT"/>
              </w:rPr>
            </w:pPr>
            <w:r w:rsidRPr="0081140C">
              <w:rPr>
                <w:sz w:val="20"/>
                <w:lang w:val="it-IT"/>
              </w:rPr>
              <w:t>1 punto ogni €  200,00 di incremento del</w:t>
            </w:r>
            <w:r w:rsidRPr="0081140C">
              <w:rPr>
                <w:spacing w:val="-5"/>
                <w:sz w:val="20"/>
                <w:lang w:val="it-IT"/>
              </w:rPr>
              <w:t xml:space="preserve"> </w:t>
            </w:r>
            <w:r w:rsidRPr="0081140C">
              <w:rPr>
                <w:sz w:val="20"/>
                <w:lang w:val="it-IT"/>
              </w:rPr>
              <w:t>contributo</w:t>
            </w:r>
          </w:p>
        </w:tc>
      </w:tr>
    </w:tbl>
    <w:p w:rsidR="00AB6947" w:rsidRPr="0081140C" w:rsidRDefault="00AB6947">
      <w:pPr>
        <w:pStyle w:val="Corpodeltesto"/>
        <w:spacing w:before="9"/>
        <w:jc w:val="left"/>
        <w:rPr>
          <w:sz w:val="14"/>
          <w:lang w:val="it-IT"/>
        </w:rPr>
      </w:pPr>
    </w:p>
    <w:p w:rsidR="00AB6947" w:rsidRDefault="0081140C">
      <w:pPr>
        <w:pStyle w:val="Paragrafoelenco"/>
        <w:numPr>
          <w:ilvl w:val="1"/>
          <w:numId w:val="7"/>
        </w:numPr>
        <w:tabs>
          <w:tab w:val="left" w:pos="720"/>
        </w:tabs>
        <w:spacing w:before="63" w:line="243" w:lineRule="exact"/>
        <w:ind w:left="720"/>
        <w:jc w:val="both"/>
        <w:rPr>
          <w:sz w:val="20"/>
        </w:rPr>
      </w:pPr>
      <w:proofErr w:type="spellStart"/>
      <w:r>
        <w:rPr>
          <w:sz w:val="20"/>
        </w:rPr>
        <w:t>Criteri</w:t>
      </w:r>
      <w:proofErr w:type="spellEnd"/>
      <w:r>
        <w:rPr>
          <w:sz w:val="20"/>
        </w:rPr>
        <w:t xml:space="preserve"> </w:t>
      </w:r>
      <w:proofErr w:type="spellStart"/>
      <w:r>
        <w:rPr>
          <w:sz w:val="20"/>
        </w:rPr>
        <w:t>di</w:t>
      </w:r>
      <w:proofErr w:type="spellEnd"/>
      <w:r>
        <w:rPr>
          <w:spacing w:val="-8"/>
          <w:sz w:val="20"/>
        </w:rPr>
        <w:t xml:space="preserve"> </w:t>
      </w:r>
      <w:proofErr w:type="spellStart"/>
      <w:r>
        <w:rPr>
          <w:sz w:val="20"/>
        </w:rPr>
        <w:t>aggiudicazione</w:t>
      </w:r>
      <w:proofErr w:type="spellEnd"/>
    </w:p>
    <w:p w:rsidR="00AB6947" w:rsidRPr="0081140C" w:rsidRDefault="0081140C">
      <w:pPr>
        <w:pStyle w:val="Corpodeltesto"/>
        <w:spacing w:line="276" w:lineRule="auto"/>
        <w:ind w:left="232" w:right="154"/>
        <w:rPr>
          <w:lang w:val="it-IT"/>
        </w:rPr>
      </w:pPr>
      <w:r w:rsidRPr="0081140C">
        <w:rPr>
          <w:lang w:val="it-IT"/>
        </w:rPr>
        <w:t>La gara sarà aggiudicata con apposito decreto dirigenziale a favore della ditta che avrà totalizzato il punteggio più alto dato dalla somma dei punteggi: offerta prodotti + offerta tecnica + offerta economica.</w:t>
      </w:r>
    </w:p>
    <w:p w:rsidR="00AB6947" w:rsidRPr="0081140C" w:rsidRDefault="00AB6947">
      <w:pPr>
        <w:pStyle w:val="Corpodeltesto"/>
        <w:spacing w:before="6"/>
        <w:jc w:val="left"/>
        <w:rPr>
          <w:sz w:val="16"/>
          <w:lang w:val="it-IT"/>
        </w:rPr>
      </w:pPr>
    </w:p>
    <w:p w:rsidR="00AB6947" w:rsidRDefault="0081140C">
      <w:pPr>
        <w:pStyle w:val="Paragrafoelenco"/>
        <w:numPr>
          <w:ilvl w:val="1"/>
          <w:numId w:val="7"/>
        </w:numPr>
        <w:tabs>
          <w:tab w:val="left" w:pos="720"/>
        </w:tabs>
        <w:spacing w:before="0" w:line="243" w:lineRule="exact"/>
        <w:ind w:left="720"/>
        <w:jc w:val="both"/>
        <w:rPr>
          <w:sz w:val="20"/>
        </w:rPr>
      </w:pPr>
      <w:r>
        <w:rPr>
          <w:sz w:val="20"/>
        </w:rPr>
        <w:t xml:space="preserve">Aggiornamento </w:t>
      </w:r>
      <w:proofErr w:type="spellStart"/>
      <w:r>
        <w:rPr>
          <w:sz w:val="20"/>
        </w:rPr>
        <w:t>dei</w:t>
      </w:r>
      <w:proofErr w:type="spellEnd"/>
      <w:r>
        <w:rPr>
          <w:spacing w:val="-9"/>
          <w:sz w:val="20"/>
        </w:rPr>
        <w:t xml:space="preserve"> </w:t>
      </w:r>
      <w:proofErr w:type="spellStart"/>
      <w:r>
        <w:rPr>
          <w:sz w:val="20"/>
        </w:rPr>
        <w:t>prezzi</w:t>
      </w:r>
      <w:proofErr w:type="spellEnd"/>
    </w:p>
    <w:p w:rsidR="00AB6947" w:rsidRDefault="0081140C">
      <w:pPr>
        <w:pStyle w:val="Corpodeltesto"/>
        <w:spacing w:line="276" w:lineRule="auto"/>
        <w:ind w:left="232" w:right="150"/>
      </w:pPr>
      <w:r w:rsidRPr="0081140C">
        <w:rPr>
          <w:lang w:val="it-IT"/>
        </w:rPr>
        <w:t xml:space="preserve">Trascorso il primo anno di vigenza contrattuale la ditta potrà richiedere l’aggiornamento dei prezzi in presenza di documentati aumenti del settore merceologico specifico. </w:t>
      </w:r>
      <w:r w:rsidRPr="0081140C">
        <w:rPr>
          <w:spacing w:val="-3"/>
          <w:lang w:val="it-IT"/>
        </w:rPr>
        <w:t xml:space="preserve">Il  </w:t>
      </w:r>
      <w:r w:rsidRPr="0081140C">
        <w:rPr>
          <w:lang w:val="it-IT"/>
        </w:rPr>
        <w:t xml:space="preserve">Concessionario, nell’ipotesi di richiesta di aggiornamento dei prezzi, dovrà produrre all’Istituto </w:t>
      </w:r>
      <w:r w:rsidR="00467D22">
        <w:rPr>
          <w:lang w:val="it-IT"/>
        </w:rPr>
        <w:t>Comprensivo Aristide Gabelli</w:t>
      </w:r>
      <w:r w:rsidRPr="0081140C">
        <w:rPr>
          <w:lang w:val="it-IT"/>
        </w:rPr>
        <w:t xml:space="preserve"> una relazione atta ad indicare le motivazioni e i documenti giustificativi a supporto di detta richiesta. Nel caso di accoglimento, i prezzi indicati nel superiore listino prezzi verranno aggiornati in conformità alle variazioni dell’indice ISTAT dei prezzi al consumo per le famiglie di operai ed impiegati. </w:t>
      </w:r>
      <w:r>
        <w:t xml:space="preserve">I </w:t>
      </w:r>
      <w:proofErr w:type="spellStart"/>
      <w:r>
        <w:t>prezzi</w:t>
      </w:r>
      <w:proofErr w:type="spellEnd"/>
      <w:r>
        <w:t xml:space="preserve">, </w:t>
      </w:r>
      <w:proofErr w:type="spellStart"/>
      <w:r>
        <w:t>comunque</w:t>
      </w:r>
      <w:proofErr w:type="spellEnd"/>
      <w:r>
        <w:t xml:space="preserve">, </w:t>
      </w:r>
      <w:proofErr w:type="spellStart"/>
      <w:r>
        <w:t>saranno</w:t>
      </w:r>
      <w:proofErr w:type="spellEnd"/>
      <w:r>
        <w:t xml:space="preserve"> </w:t>
      </w:r>
      <w:proofErr w:type="spellStart"/>
      <w:r>
        <w:t>arrotondati</w:t>
      </w:r>
      <w:proofErr w:type="spellEnd"/>
      <w:r>
        <w:t xml:space="preserve">, per </w:t>
      </w:r>
      <w:proofErr w:type="spellStart"/>
      <w:r>
        <w:t>difetto</w:t>
      </w:r>
      <w:proofErr w:type="spellEnd"/>
      <w:r>
        <w:t>, a €</w:t>
      </w:r>
      <w:r>
        <w:rPr>
          <w:spacing w:val="-17"/>
        </w:rPr>
        <w:t xml:space="preserve"> </w:t>
      </w:r>
      <w:r>
        <w:t>0,05.</w:t>
      </w:r>
    </w:p>
    <w:p w:rsidR="00AB6947" w:rsidRDefault="0081140C">
      <w:pPr>
        <w:pStyle w:val="Paragrafoelenco"/>
        <w:numPr>
          <w:ilvl w:val="1"/>
          <w:numId w:val="7"/>
        </w:numPr>
        <w:tabs>
          <w:tab w:val="left" w:pos="600"/>
        </w:tabs>
        <w:spacing w:before="63" w:line="243" w:lineRule="exact"/>
        <w:ind w:left="600"/>
        <w:jc w:val="both"/>
        <w:rPr>
          <w:sz w:val="20"/>
        </w:rPr>
      </w:pPr>
      <w:proofErr w:type="spellStart"/>
      <w:r>
        <w:rPr>
          <w:sz w:val="20"/>
        </w:rPr>
        <w:t>Precisazioni</w:t>
      </w:r>
      <w:proofErr w:type="spellEnd"/>
    </w:p>
    <w:p w:rsidR="00AB6947" w:rsidRPr="0081140C" w:rsidRDefault="0081140C">
      <w:pPr>
        <w:pStyle w:val="Corpodeltesto"/>
        <w:spacing w:line="242" w:lineRule="exact"/>
        <w:ind w:left="112"/>
        <w:rPr>
          <w:lang w:val="it-IT"/>
        </w:rPr>
      </w:pPr>
      <w:r w:rsidRPr="0081140C">
        <w:rPr>
          <w:lang w:val="it-IT"/>
        </w:rPr>
        <w:t>l’Istituto e/o, per esso, la Commissione tecnica, si riserva:</w:t>
      </w:r>
    </w:p>
    <w:p w:rsidR="00AB6947" w:rsidRPr="0081140C" w:rsidRDefault="0081140C">
      <w:pPr>
        <w:pStyle w:val="Paragrafoelenco"/>
        <w:numPr>
          <w:ilvl w:val="0"/>
          <w:numId w:val="6"/>
        </w:numPr>
        <w:tabs>
          <w:tab w:val="left" w:pos="293"/>
        </w:tabs>
        <w:spacing w:before="0"/>
        <w:ind w:right="115" w:firstLine="0"/>
        <w:rPr>
          <w:sz w:val="20"/>
          <w:lang w:val="it-IT"/>
        </w:rPr>
      </w:pPr>
      <w:r w:rsidRPr="0081140C">
        <w:rPr>
          <w:sz w:val="20"/>
          <w:lang w:val="it-IT"/>
        </w:rPr>
        <w:t>il diritto di non procedere all’aggiudicazione nel caso in cui nessuna delle offerte presentate venga ritenuta</w:t>
      </w:r>
      <w:r w:rsidRPr="0081140C">
        <w:rPr>
          <w:spacing w:val="-10"/>
          <w:sz w:val="20"/>
          <w:lang w:val="it-IT"/>
        </w:rPr>
        <w:t xml:space="preserve"> </w:t>
      </w:r>
      <w:r w:rsidRPr="0081140C">
        <w:rPr>
          <w:sz w:val="20"/>
          <w:lang w:val="it-IT"/>
        </w:rPr>
        <w:t>idonea;</w:t>
      </w:r>
    </w:p>
    <w:p w:rsidR="00AB6947" w:rsidRPr="0081140C" w:rsidRDefault="0081140C">
      <w:pPr>
        <w:pStyle w:val="Paragrafoelenco"/>
        <w:numPr>
          <w:ilvl w:val="0"/>
          <w:numId w:val="6"/>
        </w:numPr>
        <w:tabs>
          <w:tab w:val="left" w:pos="286"/>
        </w:tabs>
        <w:ind w:right="116" w:firstLine="0"/>
        <w:rPr>
          <w:sz w:val="20"/>
          <w:lang w:val="it-IT"/>
        </w:rPr>
      </w:pPr>
      <w:r w:rsidRPr="0081140C">
        <w:rPr>
          <w:sz w:val="20"/>
          <w:lang w:val="it-IT"/>
        </w:rPr>
        <w:t>il diritto di procedere all’aggiudicazione anche in presenza di una sola offerta valida, ai sensi dell’art.69 del regio decreto 23 maggio 1924, n.</w:t>
      </w:r>
      <w:r w:rsidRPr="0081140C">
        <w:rPr>
          <w:spacing w:val="-26"/>
          <w:sz w:val="20"/>
          <w:lang w:val="it-IT"/>
        </w:rPr>
        <w:t xml:space="preserve"> </w:t>
      </w:r>
      <w:r w:rsidRPr="0081140C">
        <w:rPr>
          <w:sz w:val="20"/>
          <w:lang w:val="it-IT"/>
        </w:rPr>
        <w:t>827;</w:t>
      </w:r>
    </w:p>
    <w:p w:rsidR="00AB6947" w:rsidRPr="0081140C" w:rsidRDefault="0081140C">
      <w:pPr>
        <w:pStyle w:val="Paragrafoelenco"/>
        <w:numPr>
          <w:ilvl w:val="0"/>
          <w:numId w:val="6"/>
        </w:numPr>
        <w:tabs>
          <w:tab w:val="left" w:pos="284"/>
        </w:tabs>
        <w:ind w:right="114" w:firstLine="0"/>
        <w:rPr>
          <w:sz w:val="20"/>
          <w:lang w:val="it-IT"/>
        </w:rPr>
      </w:pPr>
      <w:r w:rsidRPr="0081140C">
        <w:rPr>
          <w:sz w:val="20"/>
          <w:lang w:val="it-IT"/>
        </w:rPr>
        <w:t>il diritto di sospendere, indire nuovamente o non aggiudicare la gara motivatamente, ovvero di non stipulare il Contratto anche se sia in precedenza intervenuta l’individuazione del concessionario;</w:t>
      </w:r>
    </w:p>
    <w:p w:rsidR="00AB6947" w:rsidRPr="0081140C" w:rsidRDefault="0081140C">
      <w:pPr>
        <w:pStyle w:val="Paragrafoelenco"/>
        <w:numPr>
          <w:ilvl w:val="0"/>
          <w:numId w:val="6"/>
        </w:numPr>
        <w:tabs>
          <w:tab w:val="left" w:pos="317"/>
        </w:tabs>
        <w:spacing w:before="30" w:line="240" w:lineRule="exact"/>
        <w:ind w:right="113" w:firstLine="0"/>
        <w:rPr>
          <w:sz w:val="20"/>
          <w:lang w:val="it-IT"/>
        </w:rPr>
      </w:pPr>
      <w:r w:rsidRPr="0081140C">
        <w:rPr>
          <w:sz w:val="20"/>
          <w:lang w:val="it-IT"/>
        </w:rPr>
        <w:t>gli offerenti sono vincolati alle offerte presentate per un periodo di 180 giorni naturali e consecutivi dalla data di scadenza del termine di presentazione delle</w:t>
      </w:r>
      <w:r w:rsidRPr="0081140C">
        <w:rPr>
          <w:spacing w:val="-30"/>
          <w:sz w:val="20"/>
          <w:lang w:val="it-IT"/>
        </w:rPr>
        <w:t xml:space="preserve"> </w:t>
      </w:r>
      <w:r w:rsidRPr="0081140C">
        <w:rPr>
          <w:sz w:val="20"/>
          <w:lang w:val="it-IT"/>
        </w:rPr>
        <w:t>offerte;</w:t>
      </w:r>
    </w:p>
    <w:p w:rsidR="00AB6947" w:rsidRPr="0081140C" w:rsidRDefault="0081140C">
      <w:pPr>
        <w:pStyle w:val="Paragrafoelenco"/>
        <w:numPr>
          <w:ilvl w:val="0"/>
          <w:numId w:val="6"/>
        </w:numPr>
        <w:tabs>
          <w:tab w:val="left" w:pos="303"/>
        </w:tabs>
        <w:spacing w:before="17" w:line="237" w:lineRule="auto"/>
        <w:ind w:right="111" w:firstLine="0"/>
        <w:rPr>
          <w:sz w:val="20"/>
          <w:lang w:val="it-IT"/>
        </w:rPr>
      </w:pPr>
      <w:r w:rsidRPr="0081140C">
        <w:rPr>
          <w:sz w:val="20"/>
          <w:lang w:val="it-IT"/>
        </w:rPr>
        <w:t>il diritto di escludere i concorrenti che abbiano omesso di presentare i documenti richiesti, che non si siano attenuti alle modalità ed alle formalità previste, ovvero che abbiano rese false dichiarazioni;</w:t>
      </w:r>
    </w:p>
    <w:p w:rsidR="00AB6947" w:rsidRPr="0081140C" w:rsidRDefault="0081140C">
      <w:pPr>
        <w:pStyle w:val="Paragrafoelenco"/>
        <w:numPr>
          <w:ilvl w:val="0"/>
          <w:numId w:val="6"/>
        </w:numPr>
        <w:tabs>
          <w:tab w:val="left" w:pos="274"/>
        </w:tabs>
        <w:spacing w:before="30" w:line="240" w:lineRule="exact"/>
        <w:ind w:right="115" w:firstLine="0"/>
        <w:rPr>
          <w:sz w:val="20"/>
          <w:lang w:val="it-IT"/>
        </w:rPr>
      </w:pPr>
      <w:r w:rsidRPr="0081140C">
        <w:rPr>
          <w:sz w:val="20"/>
          <w:lang w:val="it-IT"/>
        </w:rPr>
        <w:t xml:space="preserve">di richiedere, ai sensi dell’art. 46 </w:t>
      </w:r>
      <w:proofErr w:type="spellStart"/>
      <w:r w:rsidRPr="0081140C">
        <w:rPr>
          <w:sz w:val="20"/>
          <w:lang w:val="it-IT"/>
        </w:rPr>
        <w:t>D.Lgs.</w:t>
      </w:r>
      <w:proofErr w:type="spellEnd"/>
      <w:r w:rsidRPr="0081140C">
        <w:rPr>
          <w:sz w:val="20"/>
          <w:lang w:val="it-IT"/>
        </w:rPr>
        <w:t xml:space="preserve"> n. 163/2006, ai concorrenti di completare o di fornire chiarimenti in ordine al contenuto della documentazione e delle dichiarazioni</w:t>
      </w:r>
      <w:r w:rsidRPr="0081140C">
        <w:rPr>
          <w:spacing w:val="-41"/>
          <w:sz w:val="20"/>
          <w:lang w:val="it-IT"/>
        </w:rPr>
        <w:t xml:space="preserve"> </w:t>
      </w:r>
      <w:r w:rsidRPr="0081140C">
        <w:rPr>
          <w:sz w:val="20"/>
          <w:lang w:val="it-IT"/>
        </w:rPr>
        <w:t>presentate;</w:t>
      </w:r>
    </w:p>
    <w:p w:rsidR="00AB6947" w:rsidRPr="0081140C" w:rsidRDefault="0081140C">
      <w:pPr>
        <w:pStyle w:val="Paragrafoelenco"/>
        <w:numPr>
          <w:ilvl w:val="0"/>
          <w:numId w:val="6"/>
        </w:numPr>
        <w:tabs>
          <w:tab w:val="left" w:pos="284"/>
        </w:tabs>
        <w:spacing w:before="15"/>
        <w:ind w:right="113" w:firstLine="0"/>
        <w:rPr>
          <w:sz w:val="20"/>
          <w:lang w:val="it-IT"/>
        </w:rPr>
      </w:pPr>
      <w:r w:rsidRPr="0081140C">
        <w:rPr>
          <w:sz w:val="20"/>
          <w:lang w:val="it-IT"/>
        </w:rPr>
        <w:t xml:space="preserve">di sottoporre a verifica le offerte anormalmente basse, anche in base a quanto stabilito dagli articoli 86, 87 e 88 del </w:t>
      </w:r>
      <w:proofErr w:type="spellStart"/>
      <w:r w:rsidRPr="0081140C">
        <w:rPr>
          <w:sz w:val="20"/>
          <w:lang w:val="it-IT"/>
        </w:rPr>
        <w:t>D.Lgs.</w:t>
      </w:r>
      <w:proofErr w:type="spellEnd"/>
      <w:r w:rsidRPr="0081140C">
        <w:rPr>
          <w:sz w:val="20"/>
          <w:lang w:val="it-IT"/>
        </w:rPr>
        <w:t xml:space="preserve"> n. 163/2006, richiedendo alle imprese concorrenti di fornire precisazioni e giustificazioni al riguardo, con facoltà dell’Istituto e/o della Commissione tecnica di assegnare un termine perentorio entro cui le imprese concorrenti devono far pervenire le dette precisazioni e/o giustificazioni, pena l’esclusione dalla</w:t>
      </w:r>
      <w:r w:rsidRPr="0081140C">
        <w:rPr>
          <w:spacing w:val="-34"/>
          <w:sz w:val="20"/>
          <w:lang w:val="it-IT"/>
        </w:rPr>
        <w:t xml:space="preserve"> </w:t>
      </w:r>
      <w:r w:rsidRPr="0081140C">
        <w:rPr>
          <w:sz w:val="20"/>
          <w:lang w:val="it-IT"/>
        </w:rPr>
        <w:t>gara;</w:t>
      </w:r>
    </w:p>
    <w:p w:rsidR="00AB6947" w:rsidRPr="0081140C" w:rsidRDefault="0081140C">
      <w:pPr>
        <w:pStyle w:val="Paragrafoelenco"/>
        <w:numPr>
          <w:ilvl w:val="0"/>
          <w:numId w:val="6"/>
        </w:numPr>
        <w:tabs>
          <w:tab w:val="left" w:pos="298"/>
        </w:tabs>
        <w:spacing w:before="21"/>
        <w:ind w:right="112" w:firstLine="0"/>
        <w:rPr>
          <w:sz w:val="20"/>
          <w:lang w:val="it-IT"/>
        </w:rPr>
      </w:pPr>
      <w:r w:rsidRPr="0081140C">
        <w:rPr>
          <w:sz w:val="20"/>
          <w:lang w:val="it-IT"/>
        </w:rPr>
        <w:t>la verifica dell’integrità, nonché all’apertura dei plichi medesimi, alla verifica della presenza all’interno delle buste “A”, “B” , allegati, e alla constatazione della regolarità dei documenti ivi</w:t>
      </w:r>
      <w:r w:rsidRPr="0081140C">
        <w:rPr>
          <w:spacing w:val="-12"/>
          <w:sz w:val="20"/>
          <w:lang w:val="it-IT"/>
        </w:rPr>
        <w:t xml:space="preserve"> </w:t>
      </w:r>
      <w:r w:rsidRPr="0081140C">
        <w:rPr>
          <w:sz w:val="20"/>
          <w:lang w:val="it-IT"/>
        </w:rPr>
        <w:t>contenuti;</w:t>
      </w:r>
    </w:p>
    <w:p w:rsidR="00AB6947" w:rsidRPr="0081140C" w:rsidRDefault="0081140C">
      <w:pPr>
        <w:pStyle w:val="Paragrafoelenco"/>
        <w:numPr>
          <w:ilvl w:val="0"/>
          <w:numId w:val="6"/>
        </w:numPr>
        <w:tabs>
          <w:tab w:val="left" w:pos="313"/>
        </w:tabs>
        <w:ind w:right="112" w:firstLine="0"/>
        <w:rPr>
          <w:sz w:val="20"/>
          <w:lang w:val="it-IT"/>
        </w:rPr>
      </w:pPr>
      <w:r w:rsidRPr="0081140C">
        <w:rPr>
          <w:sz w:val="20"/>
          <w:lang w:val="it-IT"/>
        </w:rPr>
        <w:t xml:space="preserve">la facoltà di utilizzare la graduatoria finale entro il periodo di validità dell'offerta, qualora </w:t>
      </w:r>
      <w:r w:rsidRPr="0081140C">
        <w:rPr>
          <w:sz w:val="20"/>
          <w:lang w:val="it-IT"/>
        </w:rPr>
        <w:lastRenderedPageBreak/>
        <w:t>l'aggiudicatario non dovesse firmare o dare esecuzione al</w:t>
      </w:r>
      <w:r w:rsidRPr="0081140C">
        <w:rPr>
          <w:spacing w:val="-30"/>
          <w:sz w:val="20"/>
          <w:lang w:val="it-IT"/>
        </w:rPr>
        <w:t xml:space="preserve"> </w:t>
      </w:r>
      <w:r w:rsidRPr="0081140C">
        <w:rPr>
          <w:sz w:val="20"/>
          <w:lang w:val="it-IT"/>
        </w:rPr>
        <w:t>contratto.</w:t>
      </w:r>
    </w:p>
    <w:p w:rsidR="00AB6947" w:rsidRDefault="0081140C">
      <w:pPr>
        <w:pStyle w:val="Paragrafoelenco"/>
        <w:numPr>
          <w:ilvl w:val="1"/>
          <w:numId w:val="7"/>
        </w:numPr>
        <w:tabs>
          <w:tab w:val="left" w:pos="600"/>
        </w:tabs>
        <w:spacing w:before="0" w:line="242" w:lineRule="exact"/>
        <w:ind w:left="600"/>
        <w:jc w:val="both"/>
        <w:rPr>
          <w:sz w:val="20"/>
        </w:rPr>
      </w:pPr>
      <w:proofErr w:type="spellStart"/>
      <w:r>
        <w:rPr>
          <w:sz w:val="20"/>
        </w:rPr>
        <w:t>Apertura</w:t>
      </w:r>
      <w:proofErr w:type="spellEnd"/>
      <w:r>
        <w:rPr>
          <w:sz w:val="20"/>
        </w:rPr>
        <w:t xml:space="preserve"> </w:t>
      </w:r>
      <w:proofErr w:type="spellStart"/>
      <w:r>
        <w:rPr>
          <w:sz w:val="20"/>
        </w:rPr>
        <w:t>buste</w:t>
      </w:r>
      <w:proofErr w:type="spellEnd"/>
      <w:r>
        <w:rPr>
          <w:sz w:val="20"/>
        </w:rPr>
        <w:t xml:space="preserve">, </w:t>
      </w:r>
      <w:proofErr w:type="spellStart"/>
      <w:r>
        <w:rPr>
          <w:sz w:val="20"/>
        </w:rPr>
        <w:t>valutazione</w:t>
      </w:r>
      <w:proofErr w:type="spellEnd"/>
      <w:r>
        <w:rPr>
          <w:sz w:val="20"/>
        </w:rPr>
        <w:t>,</w:t>
      </w:r>
      <w:r>
        <w:rPr>
          <w:spacing w:val="-18"/>
          <w:sz w:val="20"/>
        </w:rPr>
        <w:t xml:space="preserve"> </w:t>
      </w:r>
      <w:proofErr w:type="spellStart"/>
      <w:r>
        <w:rPr>
          <w:sz w:val="20"/>
        </w:rPr>
        <w:t>aggiudicazione</w:t>
      </w:r>
      <w:proofErr w:type="spellEnd"/>
    </w:p>
    <w:p w:rsidR="00AB6947" w:rsidRPr="0081140C" w:rsidRDefault="0081140C">
      <w:pPr>
        <w:pStyle w:val="Corpodeltesto"/>
        <w:ind w:left="112" w:right="110"/>
        <w:rPr>
          <w:lang w:val="it-IT"/>
        </w:rPr>
      </w:pPr>
      <w:r w:rsidRPr="0081140C">
        <w:rPr>
          <w:lang w:val="it-IT"/>
        </w:rPr>
        <w:t xml:space="preserve">L'amministrazione comunicherà in temi utili la data di apertura delle buste contenenti le  offerte, che, comunque, avverrà presso la sede legale dell'Istituto </w:t>
      </w:r>
      <w:r w:rsidR="00467D22">
        <w:rPr>
          <w:lang w:val="it-IT"/>
        </w:rPr>
        <w:t>Comprensivo Aristide Gabelli, via Gramsci</w:t>
      </w:r>
      <w:r w:rsidRPr="0081140C">
        <w:rPr>
          <w:lang w:val="it-IT"/>
        </w:rPr>
        <w:t xml:space="preserve"> </w:t>
      </w:r>
      <w:r w:rsidR="00467D22">
        <w:rPr>
          <w:lang w:val="it-IT"/>
        </w:rPr>
        <w:t>snc</w:t>
      </w:r>
      <w:r w:rsidRPr="0081140C">
        <w:rPr>
          <w:lang w:val="it-IT"/>
        </w:rPr>
        <w:t>,</w:t>
      </w:r>
      <w:r w:rsidRPr="0081140C">
        <w:rPr>
          <w:spacing w:val="-16"/>
          <w:lang w:val="it-IT"/>
        </w:rPr>
        <w:t xml:space="preserve"> </w:t>
      </w:r>
      <w:r w:rsidR="00467D22">
        <w:rPr>
          <w:spacing w:val="-16"/>
          <w:lang w:val="it-IT"/>
        </w:rPr>
        <w:t>Misterbianco.</w:t>
      </w:r>
    </w:p>
    <w:p w:rsidR="00AB6947" w:rsidRPr="0081140C" w:rsidRDefault="0081140C">
      <w:pPr>
        <w:pStyle w:val="Corpodeltesto"/>
        <w:spacing w:line="278" w:lineRule="auto"/>
        <w:ind w:left="112" w:right="113"/>
        <w:rPr>
          <w:lang w:val="it-IT"/>
        </w:rPr>
      </w:pPr>
      <w:r w:rsidRPr="0081140C">
        <w:rPr>
          <w:lang w:val="it-IT"/>
        </w:rPr>
        <w:t>Nella medesima giornata si inizierà a procedere alla valutazione delle offerte. L'aggiudicazione sarà disposta con provvedimento del Dirigente scolastico sulla base dei risultati ottenuti.</w:t>
      </w:r>
    </w:p>
    <w:p w:rsidR="00AB6947" w:rsidRPr="0081140C" w:rsidRDefault="00AB6947">
      <w:pPr>
        <w:pStyle w:val="Corpodeltesto"/>
        <w:spacing w:before="1"/>
        <w:jc w:val="left"/>
        <w:rPr>
          <w:sz w:val="16"/>
          <w:lang w:val="it-IT"/>
        </w:rPr>
      </w:pPr>
    </w:p>
    <w:p w:rsidR="00AB6947" w:rsidRPr="0081140C" w:rsidRDefault="0081140C">
      <w:pPr>
        <w:pStyle w:val="Heading2"/>
        <w:rPr>
          <w:lang w:val="it-IT"/>
        </w:rPr>
      </w:pPr>
      <w:r w:rsidRPr="0081140C">
        <w:rPr>
          <w:lang w:val="it-IT"/>
        </w:rPr>
        <w:t>Art. 7 - SPECIFICHE TECNICHE E CARATTERISTICHE DEI PRODOTTI</w:t>
      </w:r>
    </w:p>
    <w:p w:rsidR="00AB6947" w:rsidRPr="0081140C" w:rsidRDefault="0081140C">
      <w:pPr>
        <w:pStyle w:val="Corpodeltesto"/>
        <w:spacing w:before="1"/>
        <w:ind w:left="112" w:right="114"/>
        <w:rPr>
          <w:lang w:val="it-IT"/>
        </w:rPr>
      </w:pPr>
      <w:r w:rsidRPr="0081140C">
        <w:rPr>
          <w:lang w:val="it-IT"/>
        </w:rPr>
        <w:t>I distributori automatici devono contenere almeno le bevande e gli alimenti di seguito elencati che dovranno essere di prima qualità, provenienti da primarie ditte produttrici:</w:t>
      </w:r>
    </w:p>
    <w:p w:rsidR="00AB6947" w:rsidRPr="0081140C" w:rsidRDefault="0081140C">
      <w:pPr>
        <w:pStyle w:val="Corpodeltesto"/>
        <w:ind w:left="112" w:right="112"/>
        <w:rPr>
          <w:lang w:val="it-IT"/>
        </w:rPr>
      </w:pPr>
      <w:r w:rsidRPr="0081140C">
        <w:rPr>
          <w:lang w:val="it-IT"/>
        </w:rPr>
        <w:t>BEVANDE CALDE: CAFFÈ: espresso, lungo - CAPPUCCINO: normale e decaffeinato - THE : naturale e al limone - CIOCCOLATA: nor</w:t>
      </w:r>
      <w:r w:rsidR="00467D22">
        <w:rPr>
          <w:lang w:val="it-IT"/>
        </w:rPr>
        <w:t>male, forte e al latte.</w:t>
      </w:r>
    </w:p>
    <w:p w:rsidR="00AB6947" w:rsidRPr="0081140C" w:rsidRDefault="0081140C">
      <w:pPr>
        <w:pStyle w:val="Corpodeltesto"/>
        <w:ind w:left="112" w:right="110"/>
        <w:rPr>
          <w:lang w:val="it-IT"/>
        </w:rPr>
      </w:pPr>
      <w:r w:rsidRPr="0081140C">
        <w:rPr>
          <w:lang w:val="it-IT"/>
        </w:rPr>
        <w:t xml:space="preserve">BEVANDE FREDDE: ACQUA OLIGOMINERALE sia naturale che frizzante, BIBITE IN LATTINA E SUCCHI NELLE CONFEZIONI </w:t>
      </w:r>
      <w:proofErr w:type="spellStart"/>
      <w:r w:rsidRPr="0081140C">
        <w:rPr>
          <w:lang w:val="it-IT"/>
        </w:rPr>
        <w:t>DI</w:t>
      </w:r>
      <w:proofErr w:type="spellEnd"/>
      <w:r w:rsidRPr="0081140C">
        <w:rPr>
          <w:lang w:val="it-IT"/>
        </w:rPr>
        <w:t xml:space="preserve"> SEGUITO SPECIFICATE: Acqua bottiglie, the freddo, aranciata, cola,  – PET capacità </w:t>
      </w:r>
      <w:proofErr w:type="spellStart"/>
      <w:r w:rsidRPr="0081140C">
        <w:rPr>
          <w:lang w:val="it-IT"/>
        </w:rPr>
        <w:t>lt</w:t>
      </w:r>
      <w:proofErr w:type="spellEnd"/>
      <w:r w:rsidRPr="0081140C">
        <w:rPr>
          <w:lang w:val="it-IT"/>
        </w:rPr>
        <w:t xml:space="preserve"> 0,5; Bibite in lattina – capacità cl.33; Bevande in </w:t>
      </w:r>
      <w:proofErr w:type="spellStart"/>
      <w:r w:rsidRPr="0081140C">
        <w:rPr>
          <w:lang w:val="it-IT"/>
        </w:rPr>
        <w:t>tetrabrik</w:t>
      </w:r>
      <w:proofErr w:type="spellEnd"/>
      <w:r w:rsidRPr="0081140C">
        <w:rPr>
          <w:lang w:val="it-IT"/>
        </w:rPr>
        <w:t xml:space="preserve"> – capacità cl 20</w:t>
      </w:r>
    </w:p>
    <w:p w:rsidR="00AB6947" w:rsidRPr="0081140C" w:rsidRDefault="0081140C">
      <w:pPr>
        <w:pStyle w:val="Corpodeltesto"/>
        <w:ind w:left="112" w:right="153"/>
        <w:jc w:val="left"/>
        <w:rPr>
          <w:lang w:val="it-IT"/>
        </w:rPr>
      </w:pPr>
      <w:r w:rsidRPr="0081140C">
        <w:rPr>
          <w:lang w:val="it-IT"/>
        </w:rPr>
        <w:t xml:space="preserve">SNACK/MERENDE IN MONOPORZIONE (snack salati e merende dolci). </w:t>
      </w:r>
      <w:r w:rsidRPr="0081140C">
        <w:rPr>
          <w:u w:val="single"/>
          <w:lang w:val="it-IT"/>
        </w:rPr>
        <w:t>I distributori automatici dovranno obbligatoriamente fornire almeno un (1) prodotto “senza zuccheri/dietetico” e un (1) prodotto senza glutine</w:t>
      </w:r>
      <w:r w:rsidRPr="0081140C">
        <w:rPr>
          <w:lang w:val="it-IT"/>
        </w:rPr>
        <w:t>. Nei distributori deve essere garantita, in ogni caso, la presenza contemporanea di vari tipi di merendine, biscotti, snack, dolci e</w:t>
      </w:r>
      <w:r w:rsidRPr="0081140C">
        <w:rPr>
          <w:spacing w:val="-36"/>
          <w:lang w:val="it-IT"/>
        </w:rPr>
        <w:t xml:space="preserve"> </w:t>
      </w:r>
      <w:r w:rsidRPr="0081140C">
        <w:rPr>
          <w:lang w:val="it-IT"/>
        </w:rPr>
        <w:t>salati.</w:t>
      </w:r>
    </w:p>
    <w:p w:rsidR="00AB6947" w:rsidRPr="0081140C" w:rsidRDefault="0081140C">
      <w:pPr>
        <w:pStyle w:val="Corpodeltesto"/>
        <w:spacing w:line="276" w:lineRule="auto"/>
        <w:ind w:left="112" w:right="113"/>
        <w:rPr>
          <w:lang w:val="it-IT"/>
        </w:rPr>
      </w:pPr>
      <w:r w:rsidRPr="0081140C">
        <w:rPr>
          <w:lang w:val="it-IT"/>
        </w:rPr>
        <w:t>Tutti gli snack e le merendine devono essere in confezione monodose e l’incarto dovrà essere provvisto di tutte le indicazioni previste dalle normative vigenti (nome del  prodotto, produttore, luogo di confezionamento, ingredienti, data di scadenza).</w:t>
      </w:r>
    </w:p>
    <w:p w:rsidR="00AB6947" w:rsidRPr="0081140C" w:rsidRDefault="0081140C" w:rsidP="00DB222D">
      <w:pPr>
        <w:pStyle w:val="Corpodeltesto"/>
        <w:spacing w:before="1"/>
        <w:ind w:left="112" w:right="110"/>
        <w:rPr>
          <w:sz w:val="25"/>
          <w:lang w:val="it-IT"/>
        </w:rPr>
      </w:pPr>
      <w:r w:rsidRPr="0081140C">
        <w:rPr>
          <w:lang w:val="it-IT"/>
        </w:rPr>
        <w:t>L’Istituto si riserva la facoltà di chiedere la sostituzione o la non distribuzione di prodotti dei quali, per qualsiasi motivo, non ne ritenga opportuna l’erogazione. L’erogazione di eventuali ulteriori prodotti deve essere preventivamente autorizzata da parte dell’Istituto. L’Istituto avrà la facoltà di controllare i prodotti distribuiti al fine di verificare la scadenza e l’eventuale effettiva provenienza biologica. I prodotti contestati dovranno essere sostituiti con spese a totale carico dell’affidataria entro il più breve tempo possibile, ed in caso di contestazioni sulla qualità   della   merce,   varrà   il   giudizio   inappellabile   fornito,   secondo   le   competenze</w:t>
      </w:r>
    </w:p>
    <w:p w:rsidR="00AB6947" w:rsidRPr="0081140C" w:rsidRDefault="0081140C">
      <w:pPr>
        <w:pStyle w:val="Corpodeltesto"/>
        <w:spacing w:before="63"/>
        <w:ind w:left="112" w:right="110"/>
        <w:rPr>
          <w:lang w:val="it-IT"/>
        </w:rPr>
      </w:pPr>
      <w:r w:rsidRPr="0081140C">
        <w:rPr>
          <w:lang w:val="it-IT"/>
        </w:rPr>
        <w:t xml:space="preserve">merceologiche, igieniche e scientifiche della merce, da un Laboratorio Specializzato. Le spese saranno a carico dell’affidataria. </w:t>
      </w:r>
    </w:p>
    <w:p w:rsidR="00AB6947" w:rsidRPr="0081140C" w:rsidRDefault="0081140C">
      <w:pPr>
        <w:pStyle w:val="Corpodeltesto"/>
        <w:spacing w:before="1"/>
        <w:ind w:left="112" w:right="110"/>
        <w:rPr>
          <w:lang w:val="it-IT"/>
        </w:rPr>
      </w:pPr>
      <w:r w:rsidRPr="0081140C">
        <w:rPr>
          <w:lang w:val="it-IT"/>
        </w:rPr>
        <w:t>L’impresa si impegna a sostituire i prodotti confezionati almeno 2 (due) giorni consecutivi di calendario prima della data di scadenza indicata sul prodotto stesso. L’Istituto si riserva in ogni momento di procedere a controlli qualitativi e quantitativi dei prodotti erogati al fine di verificarne la rispondenza alle caratteristiche dichiarate in sede di offerta o minime di legge. In caso di difformità i prodotti contestati dovranno essere sostituiti a spese della ditta nel minor tempo possibile, fatto salvo il rimborso delle spese sostenute nell’esecuzione dei suddetti controlli e il pagamento della relativa penale, nonché il risarcimento per eventuali ulteriori danni.</w:t>
      </w:r>
    </w:p>
    <w:p w:rsidR="00AB6947" w:rsidRPr="0081140C" w:rsidRDefault="0081140C">
      <w:pPr>
        <w:pStyle w:val="Corpodeltesto"/>
        <w:spacing w:line="276" w:lineRule="auto"/>
        <w:ind w:left="112" w:right="114"/>
        <w:rPr>
          <w:lang w:val="it-IT"/>
        </w:rPr>
      </w:pPr>
      <w:r w:rsidRPr="0081140C">
        <w:rPr>
          <w:lang w:val="it-IT"/>
        </w:rPr>
        <w:t>Tutte le schede dei prodotti presenti nei distributori dovranno essere consegnate prima dell’inizio del servizio dall’Azienda aggiudicatrice.</w:t>
      </w:r>
    </w:p>
    <w:p w:rsidR="00AB6947" w:rsidRPr="0081140C" w:rsidRDefault="00AB6947">
      <w:pPr>
        <w:pStyle w:val="Corpodeltesto"/>
        <w:jc w:val="left"/>
        <w:rPr>
          <w:sz w:val="23"/>
          <w:lang w:val="it-IT"/>
        </w:rPr>
      </w:pPr>
    </w:p>
    <w:p w:rsidR="00AB6947" w:rsidRPr="0081140C" w:rsidRDefault="0081140C">
      <w:pPr>
        <w:pStyle w:val="Heading2"/>
        <w:rPr>
          <w:lang w:val="it-IT"/>
        </w:rPr>
      </w:pPr>
      <w:r w:rsidRPr="0081140C">
        <w:rPr>
          <w:lang w:val="it-IT"/>
        </w:rPr>
        <w:t xml:space="preserve">Art. 8 - REQUISITI </w:t>
      </w:r>
      <w:proofErr w:type="spellStart"/>
      <w:r w:rsidRPr="0081140C">
        <w:rPr>
          <w:lang w:val="it-IT"/>
        </w:rPr>
        <w:t>DI</w:t>
      </w:r>
      <w:proofErr w:type="spellEnd"/>
      <w:r w:rsidRPr="0081140C">
        <w:rPr>
          <w:lang w:val="it-IT"/>
        </w:rPr>
        <w:t xml:space="preserve"> PARTECIPAZIONE</w:t>
      </w:r>
    </w:p>
    <w:p w:rsidR="00AB6947" w:rsidRPr="0081140C" w:rsidRDefault="0081140C">
      <w:pPr>
        <w:pStyle w:val="Corpodeltesto"/>
        <w:spacing w:before="1" w:line="276" w:lineRule="auto"/>
        <w:ind w:left="112" w:right="573"/>
        <w:jc w:val="left"/>
        <w:rPr>
          <w:lang w:val="it-IT"/>
        </w:rPr>
      </w:pPr>
      <w:r w:rsidRPr="0081140C">
        <w:rPr>
          <w:lang w:val="it-IT"/>
        </w:rPr>
        <w:t>Possono partecipare alla gara singoli o associati, o ditte singole o associate in possesso dei requisiti soggettivi e della capacità economico-finanziaria e tecnico professionale di cui:</w:t>
      </w:r>
    </w:p>
    <w:p w:rsidR="00AB6947" w:rsidRPr="0081140C" w:rsidRDefault="0081140C">
      <w:pPr>
        <w:pStyle w:val="Paragrafoelenco"/>
        <w:numPr>
          <w:ilvl w:val="0"/>
          <w:numId w:val="5"/>
        </w:numPr>
        <w:tabs>
          <w:tab w:val="left" w:pos="274"/>
        </w:tabs>
        <w:spacing w:before="1"/>
        <w:ind w:firstLine="0"/>
        <w:rPr>
          <w:sz w:val="20"/>
          <w:lang w:val="it-IT"/>
        </w:rPr>
      </w:pPr>
      <w:r w:rsidRPr="0081140C">
        <w:rPr>
          <w:sz w:val="20"/>
          <w:lang w:val="it-IT"/>
        </w:rPr>
        <w:t>all’articolo 38, d.lgs. 163/2006: requisiti di ordine</w:t>
      </w:r>
      <w:r w:rsidRPr="0081140C">
        <w:rPr>
          <w:spacing w:val="-31"/>
          <w:sz w:val="20"/>
          <w:lang w:val="it-IT"/>
        </w:rPr>
        <w:t xml:space="preserve"> </w:t>
      </w:r>
      <w:r w:rsidRPr="0081140C">
        <w:rPr>
          <w:sz w:val="20"/>
          <w:lang w:val="it-IT"/>
        </w:rPr>
        <w:t>generale;</w:t>
      </w:r>
    </w:p>
    <w:p w:rsidR="00AB6947" w:rsidRPr="0081140C" w:rsidRDefault="0081140C">
      <w:pPr>
        <w:pStyle w:val="Paragrafoelenco"/>
        <w:numPr>
          <w:ilvl w:val="0"/>
          <w:numId w:val="5"/>
        </w:numPr>
        <w:tabs>
          <w:tab w:val="left" w:pos="274"/>
        </w:tabs>
        <w:spacing w:before="35"/>
        <w:ind w:left="273"/>
        <w:rPr>
          <w:sz w:val="20"/>
          <w:lang w:val="it-IT"/>
        </w:rPr>
      </w:pPr>
      <w:r w:rsidRPr="0081140C">
        <w:rPr>
          <w:sz w:val="20"/>
          <w:lang w:val="it-IT"/>
        </w:rPr>
        <w:t>articolo 39, d.lgs. 163/2006: requisiti di idoneità</w:t>
      </w:r>
      <w:r w:rsidRPr="0081140C">
        <w:rPr>
          <w:spacing w:val="-29"/>
          <w:sz w:val="20"/>
          <w:lang w:val="it-IT"/>
        </w:rPr>
        <w:t xml:space="preserve"> </w:t>
      </w:r>
      <w:r w:rsidRPr="0081140C">
        <w:rPr>
          <w:sz w:val="20"/>
          <w:lang w:val="it-IT"/>
        </w:rPr>
        <w:t>professionale;</w:t>
      </w:r>
    </w:p>
    <w:p w:rsidR="00AB6947" w:rsidRPr="0081140C" w:rsidRDefault="0081140C">
      <w:pPr>
        <w:pStyle w:val="Paragrafoelenco"/>
        <w:numPr>
          <w:ilvl w:val="0"/>
          <w:numId w:val="5"/>
        </w:numPr>
        <w:tabs>
          <w:tab w:val="left" w:pos="289"/>
        </w:tabs>
        <w:spacing w:before="37" w:line="276" w:lineRule="auto"/>
        <w:ind w:right="114" w:firstLine="0"/>
        <w:rPr>
          <w:sz w:val="20"/>
          <w:lang w:val="it-IT"/>
        </w:rPr>
      </w:pPr>
      <w:r w:rsidRPr="0081140C">
        <w:rPr>
          <w:sz w:val="20"/>
          <w:lang w:val="it-IT"/>
        </w:rPr>
        <w:t xml:space="preserve">articolo 41, </w:t>
      </w:r>
      <w:proofErr w:type="spellStart"/>
      <w:r w:rsidRPr="0081140C">
        <w:rPr>
          <w:sz w:val="20"/>
          <w:lang w:val="it-IT"/>
        </w:rPr>
        <w:t>d.lgs</w:t>
      </w:r>
      <w:proofErr w:type="spellEnd"/>
      <w:r w:rsidRPr="0081140C">
        <w:rPr>
          <w:sz w:val="20"/>
          <w:lang w:val="it-IT"/>
        </w:rPr>
        <w:t xml:space="preserve"> 163/2006: capacità economica e finanziaria dei fornitori e dei prestatori di servizi;</w:t>
      </w:r>
    </w:p>
    <w:p w:rsidR="00AB6947" w:rsidRPr="0081140C" w:rsidRDefault="0081140C">
      <w:pPr>
        <w:pStyle w:val="Paragrafoelenco"/>
        <w:numPr>
          <w:ilvl w:val="0"/>
          <w:numId w:val="5"/>
        </w:numPr>
        <w:tabs>
          <w:tab w:val="left" w:pos="281"/>
        </w:tabs>
        <w:spacing w:before="0" w:line="278" w:lineRule="auto"/>
        <w:ind w:right="114" w:firstLine="0"/>
        <w:rPr>
          <w:sz w:val="20"/>
          <w:lang w:val="it-IT"/>
        </w:rPr>
      </w:pPr>
      <w:r w:rsidRPr="0081140C">
        <w:rPr>
          <w:sz w:val="20"/>
          <w:lang w:val="it-IT"/>
        </w:rPr>
        <w:t>articolo 42, d.lgs. 163/20026: capacità tecnica e professionale dei fornitori e dei prestatori di servizi;</w:t>
      </w:r>
    </w:p>
    <w:p w:rsidR="00AB6947" w:rsidRPr="0081140C" w:rsidRDefault="0081140C">
      <w:pPr>
        <w:pStyle w:val="Corpodeltesto"/>
        <w:spacing w:line="276" w:lineRule="auto"/>
        <w:ind w:left="112" w:right="112"/>
        <w:rPr>
          <w:lang w:val="it-IT"/>
        </w:rPr>
      </w:pPr>
      <w:r w:rsidRPr="0081140C">
        <w:rPr>
          <w:lang w:val="it-IT"/>
        </w:rPr>
        <w:t xml:space="preserve">che dovranno essere attestati nella dichiarazione sostitutiva dell’atto di notorietà </w:t>
      </w:r>
      <w:r w:rsidR="009F5E4F">
        <w:rPr>
          <w:lang w:val="it-IT"/>
        </w:rPr>
        <w:t>in allegato</w:t>
      </w:r>
      <w:r w:rsidRPr="0081140C">
        <w:rPr>
          <w:lang w:val="it-IT"/>
        </w:rPr>
        <w:t>. I requisiti saranno successivamente sottoposti a controllo ai sensi dell’articolo 48 del Codice dei Contratti.</w:t>
      </w:r>
    </w:p>
    <w:p w:rsidR="00AB6947" w:rsidRPr="0081140C" w:rsidRDefault="0081140C">
      <w:pPr>
        <w:pStyle w:val="Corpodeltesto"/>
        <w:spacing w:before="1" w:line="276" w:lineRule="auto"/>
        <w:ind w:left="112" w:right="113"/>
        <w:rPr>
          <w:lang w:val="it-IT"/>
        </w:rPr>
      </w:pPr>
      <w:r w:rsidRPr="0081140C">
        <w:rPr>
          <w:lang w:val="it-IT"/>
        </w:rPr>
        <w:t>L’offerta è immediatamente vincolante per la Ditta/Società aggiudicataria mentre lo sarà per l'Istituzione scolastica solo dopo l’esecutività del provvedimento di aggiudicazione definitiva.</w:t>
      </w:r>
    </w:p>
    <w:p w:rsidR="00AB6947" w:rsidRPr="0081140C" w:rsidRDefault="0081140C">
      <w:pPr>
        <w:pStyle w:val="Corpodeltesto"/>
        <w:spacing w:before="1" w:line="276" w:lineRule="auto"/>
        <w:ind w:left="112" w:right="111"/>
        <w:rPr>
          <w:lang w:val="it-IT"/>
        </w:rPr>
      </w:pPr>
      <w:r w:rsidRPr="0081140C">
        <w:rPr>
          <w:lang w:val="it-IT"/>
        </w:rPr>
        <w:t xml:space="preserve">I partecipanti hanno l’obbligo di dichiarare nell’offerta di assumere a proprio carico tutti  gli </w:t>
      </w:r>
      <w:r w:rsidRPr="0081140C">
        <w:rPr>
          <w:lang w:val="it-IT"/>
        </w:rPr>
        <w:lastRenderedPageBreak/>
        <w:t>oneri assicurativi e previdenziali di legge, di osservare le norme vigenti in materia di sicurezza sul lavoro e di retribuzione dei lavoratori dipendenti, nonché di accettare le condizioni contrattuali e le penalità in esso contenute. Inoltre i partecipanti, per l’accesso agli atti, hanno la facoltà di indicare quelle parti dell’offerta che ritengono espressive di segreti tecnici, commerciali o Know-how.</w:t>
      </w:r>
    </w:p>
    <w:p w:rsidR="00AB6947" w:rsidRDefault="00AB6947">
      <w:pPr>
        <w:pStyle w:val="Corpodeltesto"/>
        <w:jc w:val="left"/>
        <w:rPr>
          <w:lang w:val="it-IT"/>
        </w:rPr>
      </w:pPr>
    </w:p>
    <w:p w:rsidR="009F5E4F" w:rsidRPr="0081140C" w:rsidRDefault="009F5E4F">
      <w:pPr>
        <w:pStyle w:val="Corpodeltesto"/>
        <w:jc w:val="left"/>
        <w:rPr>
          <w:lang w:val="it-IT"/>
        </w:rPr>
      </w:pPr>
    </w:p>
    <w:p w:rsidR="00AB6947" w:rsidRPr="0081140C" w:rsidRDefault="0081140C">
      <w:pPr>
        <w:pStyle w:val="Heading2"/>
        <w:rPr>
          <w:lang w:val="it-IT"/>
        </w:rPr>
      </w:pPr>
      <w:r w:rsidRPr="0081140C">
        <w:rPr>
          <w:lang w:val="it-IT"/>
        </w:rPr>
        <w:t>Art. 9 - OBBLIGHI DA ASSUMERE DA PARTE DEL VINCITORE DELLA GARA</w:t>
      </w:r>
    </w:p>
    <w:p w:rsidR="00AB6947" w:rsidRPr="0081140C" w:rsidRDefault="0081140C">
      <w:pPr>
        <w:pStyle w:val="Corpodeltesto"/>
        <w:spacing w:before="35" w:line="276" w:lineRule="auto"/>
        <w:ind w:left="112" w:right="110"/>
        <w:rPr>
          <w:lang w:val="it-IT"/>
        </w:rPr>
      </w:pPr>
      <w:r w:rsidRPr="0081140C">
        <w:rPr>
          <w:lang w:val="it-IT"/>
        </w:rPr>
        <w:t>L’Istituto è sollevato da qualsiasi responsabilità civile e penale derivante dall’esecuzione del servizio oggetto della concessione e, pertanto, il Concessionario si obbliga alla completa ottemperanza di tutte le disposizioni legislative e dei regolamenti riguardanti l’assicurazione infortunistica, previdenziale e mutualistica dei propri dipendenti addetti ai lavori sopraccitati e della legge sulla prevenzione e la sicurezza del lavoro, assumendone la piena responsabilità anche in caso di inadempienza. In particolare, l’impresa si impegna ad attenersi a quanto riportato nella normativa in vigore riferita al miglioramento della sicurezza e della salute dei lavoratori sul luogo di lavoro, nonché concernente l’igiene dei prodotti alimentari. L’azienda concessionaria si impegna inoltre ad applicare nei confronti del proprio personale dipendente il vigente contratto di lavoro e tutti gli aggiornamenti che intervengano nel corso del tempo.</w:t>
      </w:r>
    </w:p>
    <w:p w:rsidR="00AB6947" w:rsidRPr="0081140C" w:rsidRDefault="0081140C">
      <w:pPr>
        <w:pStyle w:val="Corpodeltesto"/>
        <w:spacing w:line="276" w:lineRule="auto"/>
        <w:ind w:left="112" w:right="114"/>
        <w:rPr>
          <w:lang w:val="it-IT"/>
        </w:rPr>
      </w:pPr>
      <w:r w:rsidRPr="0081140C">
        <w:rPr>
          <w:lang w:val="it-IT"/>
        </w:rPr>
        <w:t>L’azienda si assume in proprio ogni responsabilità in caso di infortuni ed in caso di danni arrecati per manchevolezza o trascuratezza nell’esecuzione delle prestazioni a persone e cose sia di proprietà dell’Istituto che di terzi.</w:t>
      </w:r>
    </w:p>
    <w:p w:rsidR="00AB6947" w:rsidRPr="0081140C" w:rsidRDefault="0081140C">
      <w:pPr>
        <w:pStyle w:val="Corpodeltesto"/>
        <w:spacing w:before="63"/>
        <w:ind w:left="112" w:right="113"/>
        <w:rPr>
          <w:lang w:val="it-IT"/>
        </w:rPr>
      </w:pPr>
      <w:r w:rsidRPr="0081140C">
        <w:rPr>
          <w:lang w:val="it-IT"/>
        </w:rPr>
        <w:t>Pertanto, prima di procedere alla stipula del contratto di concessione, il concessionario deve dimostrare di essere in possesso di polizza assicurativa con primaria compagnia di assicurazione relativa alla copertura dei seguenti rischi:</w:t>
      </w:r>
    </w:p>
    <w:p w:rsidR="00AB6947" w:rsidRPr="0081140C" w:rsidRDefault="0081140C">
      <w:pPr>
        <w:pStyle w:val="Paragrafoelenco"/>
        <w:numPr>
          <w:ilvl w:val="0"/>
          <w:numId w:val="4"/>
        </w:numPr>
        <w:tabs>
          <w:tab w:val="left" w:pos="408"/>
        </w:tabs>
        <w:spacing w:before="1"/>
        <w:ind w:right="113" w:firstLine="0"/>
        <w:jc w:val="both"/>
        <w:rPr>
          <w:sz w:val="20"/>
          <w:lang w:val="it-IT"/>
        </w:rPr>
      </w:pPr>
      <w:r w:rsidRPr="0081140C">
        <w:rPr>
          <w:sz w:val="20"/>
          <w:lang w:val="it-IT"/>
        </w:rPr>
        <w:t>danni subiti dalla stazione appaltante a causa del danneggiamento o della distruzione totale o parziale di impianti ed opere, anche preesistenti, verificatisi nel corso dell’esecuzione del servizio;</w:t>
      </w:r>
    </w:p>
    <w:p w:rsidR="00AB6947" w:rsidRPr="0081140C" w:rsidRDefault="0081140C">
      <w:pPr>
        <w:pStyle w:val="Paragrafoelenco"/>
        <w:numPr>
          <w:ilvl w:val="0"/>
          <w:numId w:val="4"/>
        </w:numPr>
        <w:tabs>
          <w:tab w:val="left" w:pos="401"/>
        </w:tabs>
        <w:spacing w:before="33"/>
        <w:ind w:left="400" w:hanging="288"/>
        <w:jc w:val="both"/>
        <w:rPr>
          <w:sz w:val="20"/>
          <w:lang w:val="it-IT"/>
        </w:rPr>
      </w:pPr>
      <w:r w:rsidRPr="0081140C">
        <w:rPr>
          <w:sz w:val="20"/>
          <w:lang w:val="it-IT"/>
        </w:rPr>
        <w:t>responsabilità civile (RCT) per danni causati a terzi nel corso dell’esecuzione del</w:t>
      </w:r>
      <w:r w:rsidRPr="0081140C">
        <w:rPr>
          <w:spacing w:val="-39"/>
          <w:sz w:val="20"/>
          <w:lang w:val="it-IT"/>
        </w:rPr>
        <w:t xml:space="preserve"> </w:t>
      </w:r>
      <w:r w:rsidRPr="0081140C">
        <w:rPr>
          <w:sz w:val="20"/>
          <w:lang w:val="it-IT"/>
        </w:rPr>
        <w:t>servizio.</w:t>
      </w:r>
    </w:p>
    <w:p w:rsidR="00AB6947" w:rsidRPr="0081140C" w:rsidRDefault="00AB6947">
      <w:pPr>
        <w:pStyle w:val="Corpodeltesto"/>
        <w:spacing w:before="1"/>
        <w:jc w:val="left"/>
        <w:rPr>
          <w:lang w:val="it-IT"/>
        </w:rPr>
      </w:pPr>
    </w:p>
    <w:p w:rsidR="00AB6947" w:rsidRPr="0081140C" w:rsidRDefault="0081140C">
      <w:pPr>
        <w:pStyle w:val="Corpodeltesto"/>
        <w:ind w:left="112" w:right="110"/>
        <w:rPr>
          <w:lang w:val="it-IT"/>
        </w:rPr>
      </w:pPr>
      <w:r w:rsidRPr="0081140C">
        <w:rPr>
          <w:lang w:val="it-IT"/>
        </w:rPr>
        <w:t>Il concessionario è tenuto, comunque, a manlevare l’Ente da qualsiasi responsabilità diretta od indiretta a qualsiasi titolo configurata, a seguito di atti o fatti dipendenti dall’esercizio delle apparecchiature ed attrezzature installate. La constatazione dei danni  arrecati  sarà verbalizzata in contraddittorio tra l'Istituzione ed il concessionario al momento della segnalazione eventualmente pervenuta all’Istituzione stessa o comunque all’atto della riconsegna degli spazi.</w:t>
      </w:r>
    </w:p>
    <w:p w:rsidR="00AB6947" w:rsidRPr="0081140C" w:rsidRDefault="0081140C">
      <w:pPr>
        <w:pStyle w:val="Corpodeltesto"/>
        <w:ind w:left="112" w:right="110"/>
        <w:rPr>
          <w:lang w:val="it-IT"/>
        </w:rPr>
      </w:pPr>
      <w:r w:rsidRPr="0081140C">
        <w:rPr>
          <w:lang w:val="it-IT"/>
        </w:rPr>
        <w:t>L’Istituto non sarà responsabile di eventuali danni che dovessero essere causati dagli utenti ai distributori, né di eventuali furti, incendi, atti vandalici ecc. riguardanti i distributori automatici, i cambiamonete ovvero altri apparecchi collocati dalla Ditta concessionaria in strutture dell’Ente. Il gestore sarà tenuto a sporgere denuncia entro le 24 ore successive esonerando la scuola da ogni</w:t>
      </w:r>
      <w:r w:rsidRPr="0081140C">
        <w:rPr>
          <w:spacing w:val="-12"/>
          <w:lang w:val="it-IT"/>
        </w:rPr>
        <w:t xml:space="preserve"> </w:t>
      </w:r>
      <w:r w:rsidRPr="0081140C">
        <w:rPr>
          <w:lang w:val="it-IT"/>
        </w:rPr>
        <w:t>responsabilità.</w:t>
      </w:r>
    </w:p>
    <w:p w:rsidR="00AB6947" w:rsidRPr="0081140C" w:rsidRDefault="0081140C">
      <w:pPr>
        <w:pStyle w:val="Corpodeltesto"/>
        <w:ind w:left="112" w:right="113"/>
        <w:rPr>
          <w:lang w:val="it-IT"/>
        </w:rPr>
      </w:pPr>
      <w:r w:rsidRPr="0081140C">
        <w:rPr>
          <w:lang w:val="it-IT"/>
        </w:rPr>
        <w:t>L’Istituto è sollevato da ogni responsabilità in ordine ai mancati pagamenti del concessionario nei confronti dei fornitori della merce a lui destinata. Il mancato possesso delle autorizzazioni  di carattere amministrativo necessarie all’esercizio dell’attività di cui trattasi, come pure l’eventuale revoca di dette autorizzazioni comporterà il venir meno della concessione del servizio in questione senza che la Ditta possa vantare diritti di alcun genere nei confronti dell’Istituto.</w:t>
      </w:r>
    </w:p>
    <w:p w:rsidR="00AB6947" w:rsidRPr="0081140C" w:rsidRDefault="0081140C">
      <w:pPr>
        <w:pStyle w:val="Corpodeltesto"/>
        <w:spacing w:before="1" w:line="276" w:lineRule="auto"/>
        <w:ind w:left="112" w:right="110"/>
        <w:rPr>
          <w:lang w:val="it-IT"/>
        </w:rPr>
      </w:pPr>
      <w:r w:rsidRPr="0081140C">
        <w:rPr>
          <w:lang w:val="it-IT"/>
        </w:rPr>
        <w:t>Sono a carico della Ditta l’installazione – disinstallazione e allacciamento delle macchine distributrici nelle sedi dei plessi scolastici. Tali operazioni dovranno essere eseguiti a regola d’arte, secondo le norme vigenti in materia di sicurezza e d’igiene. Come sono a carico l’assunzione di responsabilità per eventuali danni a persone o cose, causati dal proprio personale o derivanti da guasti o malfunzionamenti delle apparecchiature (perdita d’acqua o altri liquidi, corto circuito, ecc.) con l’impegno al ripristino di quanto danneggiato. La ditta dovrà assicurare la rigorosa pulizia interna ed esterna delle apparecchiature e dell’area antistante e circostante, tale da garantire un’ottimale condizione igienica delle</w:t>
      </w:r>
      <w:r w:rsidRPr="0081140C">
        <w:rPr>
          <w:spacing w:val="-43"/>
          <w:lang w:val="it-IT"/>
        </w:rPr>
        <w:t xml:space="preserve"> </w:t>
      </w:r>
      <w:r w:rsidRPr="0081140C">
        <w:rPr>
          <w:lang w:val="it-IT"/>
        </w:rPr>
        <w:t>stesse.</w:t>
      </w:r>
    </w:p>
    <w:p w:rsidR="00AB6947" w:rsidRPr="0081140C" w:rsidRDefault="0081140C">
      <w:pPr>
        <w:pStyle w:val="Corpodeltesto"/>
        <w:spacing w:line="242" w:lineRule="exact"/>
        <w:ind w:left="112"/>
        <w:rPr>
          <w:lang w:val="it-IT"/>
        </w:rPr>
      </w:pPr>
      <w:r w:rsidRPr="0081140C">
        <w:rPr>
          <w:lang w:val="it-IT"/>
        </w:rPr>
        <w:t>Infine la ditta si impegna a:</w:t>
      </w:r>
    </w:p>
    <w:p w:rsidR="00AB6947" w:rsidRPr="0081140C" w:rsidRDefault="0081140C">
      <w:pPr>
        <w:pStyle w:val="Paragrafoelenco"/>
        <w:numPr>
          <w:ilvl w:val="0"/>
          <w:numId w:val="3"/>
        </w:numPr>
        <w:tabs>
          <w:tab w:val="left" w:pos="437"/>
        </w:tabs>
        <w:spacing w:before="11" w:line="240" w:lineRule="exact"/>
        <w:ind w:right="114" w:firstLine="0"/>
        <w:rPr>
          <w:sz w:val="20"/>
          <w:lang w:val="it-IT"/>
        </w:rPr>
      </w:pPr>
      <w:r w:rsidRPr="0081140C">
        <w:rPr>
          <w:sz w:val="20"/>
          <w:lang w:val="it-IT"/>
        </w:rPr>
        <w:t>a dotare il personale della ditta che accede ai locali scolastici di apposito cartellino di riconoscimento;</w:t>
      </w:r>
    </w:p>
    <w:p w:rsidR="00AB6947" w:rsidRPr="0081140C" w:rsidRDefault="0081140C">
      <w:pPr>
        <w:pStyle w:val="Paragrafoelenco"/>
        <w:numPr>
          <w:ilvl w:val="0"/>
          <w:numId w:val="3"/>
        </w:numPr>
        <w:tabs>
          <w:tab w:val="left" w:pos="449"/>
        </w:tabs>
        <w:spacing w:before="15"/>
        <w:ind w:right="110" w:firstLine="0"/>
        <w:rPr>
          <w:sz w:val="20"/>
          <w:lang w:val="it-IT"/>
        </w:rPr>
      </w:pPr>
      <w:r w:rsidRPr="0081140C">
        <w:rPr>
          <w:sz w:val="20"/>
          <w:lang w:val="it-IT"/>
        </w:rPr>
        <w:t xml:space="preserve">a consegnare al Dirigente Scolastico un elenco dei collaboratori e dei dipendenti che </w:t>
      </w:r>
      <w:r w:rsidRPr="0081140C">
        <w:rPr>
          <w:sz w:val="20"/>
          <w:lang w:val="it-IT"/>
        </w:rPr>
        <w:lastRenderedPageBreak/>
        <w:t>normalmente eseguono la manutenzione. Tale elenco dovrà essere aggiornato al momento della sostituzione degli addetti (la Dirigenza può ritenere il personale addetto “non compatibile con l’ambiente scolastico”, in tal caso il gestore ha l’obbligo della sostituzione del personale, pena la decadenza del</w:t>
      </w:r>
      <w:r w:rsidRPr="0081140C">
        <w:rPr>
          <w:spacing w:val="-12"/>
          <w:sz w:val="20"/>
          <w:lang w:val="it-IT"/>
        </w:rPr>
        <w:t xml:space="preserve"> </w:t>
      </w:r>
      <w:r w:rsidRPr="0081140C">
        <w:rPr>
          <w:sz w:val="20"/>
          <w:lang w:val="it-IT"/>
        </w:rPr>
        <w:t>contratto);</w:t>
      </w:r>
    </w:p>
    <w:p w:rsidR="00AB6947" w:rsidRPr="0081140C" w:rsidRDefault="0081140C">
      <w:pPr>
        <w:pStyle w:val="Paragrafoelenco"/>
        <w:numPr>
          <w:ilvl w:val="0"/>
          <w:numId w:val="3"/>
        </w:numPr>
        <w:tabs>
          <w:tab w:val="left" w:pos="423"/>
        </w:tabs>
        <w:ind w:right="114" w:firstLine="0"/>
        <w:rPr>
          <w:sz w:val="20"/>
          <w:lang w:val="it-IT"/>
        </w:rPr>
      </w:pPr>
      <w:r w:rsidRPr="0081140C">
        <w:rPr>
          <w:sz w:val="20"/>
          <w:lang w:val="it-IT"/>
        </w:rPr>
        <w:t>a non far mancare la fornitura dei prodotti oggetto del presente bando anche durante i periodi di interruzione dell’attività</w:t>
      </w:r>
      <w:r w:rsidRPr="0081140C">
        <w:rPr>
          <w:spacing w:val="-19"/>
          <w:sz w:val="20"/>
          <w:lang w:val="it-IT"/>
        </w:rPr>
        <w:t xml:space="preserve"> </w:t>
      </w:r>
      <w:r w:rsidRPr="0081140C">
        <w:rPr>
          <w:sz w:val="20"/>
          <w:lang w:val="it-IT"/>
        </w:rPr>
        <w:t>didattica;</w:t>
      </w:r>
    </w:p>
    <w:p w:rsidR="00AB6947" w:rsidRPr="0081140C" w:rsidRDefault="0081140C">
      <w:pPr>
        <w:pStyle w:val="Paragrafoelenco"/>
        <w:numPr>
          <w:ilvl w:val="0"/>
          <w:numId w:val="3"/>
        </w:numPr>
        <w:tabs>
          <w:tab w:val="left" w:pos="382"/>
        </w:tabs>
        <w:ind w:left="381" w:hanging="269"/>
        <w:rPr>
          <w:sz w:val="20"/>
          <w:lang w:val="it-IT"/>
        </w:rPr>
      </w:pPr>
      <w:r w:rsidRPr="0081140C">
        <w:rPr>
          <w:sz w:val="20"/>
          <w:lang w:val="it-IT"/>
        </w:rPr>
        <w:t>all’esposizione pubblica del listino</w:t>
      </w:r>
      <w:r w:rsidRPr="0081140C">
        <w:rPr>
          <w:spacing w:val="-18"/>
          <w:sz w:val="20"/>
          <w:lang w:val="it-IT"/>
        </w:rPr>
        <w:t xml:space="preserve"> </w:t>
      </w:r>
      <w:r w:rsidRPr="0081140C">
        <w:rPr>
          <w:sz w:val="20"/>
          <w:lang w:val="it-IT"/>
        </w:rPr>
        <w:t>prezzi;</w:t>
      </w:r>
    </w:p>
    <w:p w:rsidR="00AB6947" w:rsidRDefault="0081140C">
      <w:pPr>
        <w:pStyle w:val="Paragrafoelenco"/>
        <w:numPr>
          <w:ilvl w:val="0"/>
          <w:numId w:val="3"/>
        </w:numPr>
        <w:tabs>
          <w:tab w:val="left" w:pos="382"/>
        </w:tabs>
        <w:ind w:left="381" w:hanging="269"/>
        <w:rPr>
          <w:sz w:val="20"/>
          <w:lang w:val="it-IT"/>
        </w:rPr>
      </w:pPr>
      <w:r w:rsidRPr="0081140C">
        <w:rPr>
          <w:sz w:val="20"/>
          <w:lang w:val="it-IT"/>
        </w:rPr>
        <w:t>all’assistenza in giornata in caso di guasti o</w:t>
      </w:r>
      <w:r w:rsidRPr="0081140C">
        <w:rPr>
          <w:spacing w:val="-26"/>
          <w:sz w:val="20"/>
          <w:lang w:val="it-IT"/>
        </w:rPr>
        <w:t xml:space="preserve"> </w:t>
      </w:r>
      <w:r w:rsidRPr="0081140C">
        <w:rPr>
          <w:sz w:val="20"/>
          <w:lang w:val="it-IT"/>
        </w:rPr>
        <w:t>malfunzionamento.</w:t>
      </w:r>
    </w:p>
    <w:p w:rsidR="009F5E4F" w:rsidRDefault="009F5E4F" w:rsidP="009F5E4F">
      <w:pPr>
        <w:tabs>
          <w:tab w:val="left" w:pos="382"/>
        </w:tabs>
        <w:rPr>
          <w:sz w:val="20"/>
          <w:lang w:val="it-IT"/>
        </w:rPr>
      </w:pPr>
    </w:p>
    <w:p w:rsidR="009F5E4F" w:rsidRDefault="009F5E4F" w:rsidP="009F5E4F">
      <w:pPr>
        <w:tabs>
          <w:tab w:val="left" w:pos="382"/>
        </w:tabs>
        <w:rPr>
          <w:sz w:val="20"/>
          <w:lang w:val="it-IT"/>
        </w:rPr>
      </w:pPr>
    </w:p>
    <w:p w:rsidR="009F5E4F" w:rsidRPr="009F5E4F" w:rsidRDefault="009F5E4F" w:rsidP="009F5E4F">
      <w:pPr>
        <w:tabs>
          <w:tab w:val="left" w:pos="382"/>
        </w:tabs>
        <w:rPr>
          <w:sz w:val="20"/>
          <w:lang w:val="it-IT"/>
        </w:rPr>
      </w:pPr>
    </w:p>
    <w:p w:rsidR="00AB6947" w:rsidRPr="0081140C" w:rsidRDefault="00AB6947">
      <w:pPr>
        <w:pStyle w:val="Corpodeltesto"/>
        <w:spacing w:before="1"/>
        <w:jc w:val="left"/>
        <w:rPr>
          <w:lang w:val="it-IT"/>
        </w:rPr>
      </w:pPr>
    </w:p>
    <w:p w:rsidR="00AB6947" w:rsidRPr="0081140C" w:rsidRDefault="0081140C">
      <w:pPr>
        <w:pStyle w:val="Heading2"/>
        <w:spacing w:line="243" w:lineRule="exact"/>
        <w:rPr>
          <w:lang w:val="it-IT"/>
        </w:rPr>
      </w:pPr>
      <w:r w:rsidRPr="0081140C">
        <w:rPr>
          <w:lang w:val="it-IT"/>
        </w:rPr>
        <w:t xml:space="preserve">Art. 10 - DIVIETO </w:t>
      </w:r>
      <w:proofErr w:type="spellStart"/>
      <w:r w:rsidRPr="0081140C">
        <w:rPr>
          <w:lang w:val="it-IT"/>
        </w:rPr>
        <w:t>DI</w:t>
      </w:r>
      <w:proofErr w:type="spellEnd"/>
      <w:r w:rsidRPr="0081140C">
        <w:rPr>
          <w:lang w:val="it-IT"/>
        </w:rPr>
        <w:t xml:space="preserve"> CESSIONE E SUBAPPALTO</w:t>
      </w:r>
    </w:p>
    <w:p w:rsidR="00AB6947" w:rsidRPr="0081140C" w:rsidRDefault="0081140C">
      <w:pPr>
        <w:pStyle w:val="Corpodeltesto"/>
        <w:ind w:left="112" w:right="114"/>
        <w:rPr>
          <w:lang w:val="it-IT"/>
        </w:rPr>
      </w:pPr>
      <w:r w:rsidRPr="0081140C">
        <w:rPr>
          <w:lang w:val="it-IT"/>
        </w:rPr>
        <w:t>Non è consentita, sotto pena di rescissione del contratto, la cessione e qualsiasi altra forma di subappalto totale o parziale del servizio.</w:t>
      </w:r>
    </w:p>
    <w:p w:rsidR="00AB6947" w:rsidRPr="0081140C" w:rsidRDefault="00AB6947">
      <w:pPr>
        <w:pStyle w:val="Corpodeltesto"/>
        <w:spacing w:before="1"/>
        <w:jc w:val="left"/>
        <w:rPr>
          <w:lang w:val="it-IT"/>
        </w:rPr>
      </w:pPr>
    </w:p>
    <w:p w:rsidR="00AB6947" w:rsidRPr="0081140C" w:rsidRDefault="0081140C">
      <w:pPr>
        <w:pStyle w:val="Heading2"/>
        <w:ind w:right="113"/>
        <w:rPr>
          <w:lang w:val="it-IT"/>
        </w:rPr>
      </w:pPr>
      <w:r w:rsidRPr="0081140C">
        <w:rPr>
          <w:lang w:val="it-IT"/>
        </w:rPr>
        <w:t>Art. 11 - OBBLIGHI DEL CONCESSIONARIO RELATIVI ALLA TRACCIABILITÀ DEI FLUSSI FINANZIARI</w:t>
      </w:r>
    </w:p>
    <w:p w:rsidR="00AB6947" w:rsidRPr="0081140C" w:rsidRDefault="0081140C">
      <w:pPr>
        <w:pStyle w:val="Corpodeltesto"/>
        <w:spacing w:before="1"/>
        <w:ind w:left="112" w:right="112"/>
        <w:rPr>
          <w:lang w:val="it-IT"/>
        </w:rPr>
      </w:pPr>
      <w:r w:rsidRPr="0081140C">
        <w:rPr>
          <w:lang w:val="it-IT"/>
        </w:rPr>
        <w:t>Il Concessionario assume tutti gli obblighi di tracciabilità dei flussi finanziari di cui all’articolo 3 della legge 13 agosto 2010, n. 136 e successive modifiche.</w:t>
      </w:r>
    </w:p>
    <w:p w:rsidR="00AB6947" w:rsidRDefault="00AB6947">
      <w:pPr>
        <w:pStyle w:val="Corpodeltesto"/>
        <w:spacing w:before="10"/>
        <w:jc w:val="left"/>
        <w:rPr>
          <w:sz w:val="19"/>
          <w:lang w:val="it-IT"/>
        </w:rPr>
      </w:pPr>
    </w:p>
    <w:p w:rsidR="009F5E4F" w:rsidRDefault="009F5E4F">
      <w:pPr>
        <w:pStyle w:val="Corpodeltesto"/>
        <w:spacing w:before="10"/>
        <w:jc w:val="left"/>
        <w:rPr>
          <w:sz w:val="19"/>
          <w:lang w:val="it-IT"/>
        </w:rPr>
      </w:pPr>
    </w:p>
    <w:p w:rsidR="009F5E4F" w:rsidRPr="0081140C" w:rsidRDefault="009F5E4F">
      <w:pPr>
        <w:pStyle w:val="Corpodeltesto"/>
        <w:spacing w:before="10"/>
        <w:jc w:val="left"/>
        <w:rPr>
          <w:sz w:val="19"/>
          <w:lang w:val="it-IT"/>
        </w:rPr>
      </w:pPr>
    </w:p>
    <w:p w:rsidR="00AB6947" w:rsidRPr="0081140C" w:rsidRDefault="0081140C">
      <w:pPr>
        <w:pStyle w:val="Heading2"/>
        <w:spacing w:before="1"/>
        <w:rPr>
          <w:lang w:val="it-IT"/>
        </w:rPr>
      </w:pPr>
      <w:r w:rsidRPr="0081140C">
        <w:rPr>
          <w:lang w:val="it-IT"/>
        </w:rPr>
        <w:t>Art. 12 - MODIFICA ORDINE E QUANTITATIVI DEI DISTRIBUTORI AUTOMATICI</w:t>
      </w:r>
    </w:p>
    <w:p w:rsidR="00AB6947" w:rsidRPr="0081140C" w:rsidRDefault="0081140C">
      <w:pPr>
        <w:pStyle w:val="Corpodeltesto"/>
        <w:spacing w:before="63" w:line="276" w:lineRule="auto"/>
        <w:ind w:left="112" w:right="111"/>
        <w:rPr>
          <w:lang w:val="it-IT"/>
        </w:rPr>
      </w:pPr>
      <w:r w:rsidRPr="0081140C">
        <w:rPr>
          <w:lang w:val="it-IT"/>
        </w:rPr>
        <w:t>L’Istituto si riserva la facoltà, in relazione alle proprie effettive esigenze, di richiedere un aumento o una diminuzione del numero dei distributori entro il limite del 50%. La ditta concessionaria dovrà installare e gestire i nuovi distributori automatici, agli stessi prezzi, patti e condizioni del contratto vigente: il contributo da corrispondere verrà calcolato, in dodicesimi, dalla data di installazione della nuova</w:t>
      </w:r>
      <w:r w:rsidRPr="0081140C">
        <w:rPr>
          <w:spacing w:val="-22"/>
          <w:lang w:val="it-IT"/>
        </w:rPr>
        <w:t xml:space="preserve"> </w:t>
      </w:r>
      <w:r w:rsidRPr="0081140C">
        <w:rPr>
          <w:lang w:val="it-IT"/>
        </w:rPr>
        <w:t>apparecchiatura.</w:t>
      </w:r>
    </w:p>
    <w:p w:rsidR="00AB6947" w:rsidRPr="0081140C" w:rsidRDefault="00AB6947" w:rsidP="009F5E4F">
      <w:pPr>
        <w:pStyle w:val="Heading2"/>
        <w:spacing w:line="243" w:lineRule="exact"/>
        <w:ind w:left="0"/>
        <w:rPr>
          <w:lang w:val="it-IT"/>
        </w:rPr>
      </w:pPr>
    </w:p>
    <w:p w:rsidR="00AB6947" w:rsidRPr="0081140C" w:rsidRDefault="00AB6947">
      <w:pPr>
        <w:pStyle w:val="Corpodeltesto"/>
        <w:spacing w:before="1"/>
        <w:jc w:val="left"/>
        <w:rPr>
          <w:lang w:val="it-IT"/>
        </w:rPr>
      </w:pPr>
    </w:p>
    <w:p w:rsidR="00AB6947" w:rsidRPr="0081140C" w:rsidRDefault="0081140C">
      <w:pPr>
        <w:pStyle w:val="Corpodeltesto"/>
        <w:ind w:left="112" w:right="112"/>
        <w:rPr>
          <w:lang w:val="it-IT"/>
        </w:rPr>
      </w:pPr>
      <w:r w:rsidRPr="0081140C">
        <w:rPr>
          <w:lang w:val="it-IT"/>
        </w:rPr>
        <w:t>Prima dell’installazione dei distributori automatici, la concessionaria dovrà comprovare, producendone copia, di aver stipulato adeguate polizze assicurative con primarie compagnie a copertura dei eventuali rischi di incendio o altri danni causati ai beni dell’Istituto e/o ai locali dove sono sistemati i distributori automatici per cattivo funzionamento delle apparecchiature in questione, nonché a copertura di qualunque tipo di danno che gli utenti potrebbero subire in conseguenza dell’uso dei distributori ovvero del consumo degli alimenti o bevande messi in vendita.</w:t>
      </w:r>
    </w:p>
    <w:p w:rsidR="00AB6947" w:rsidRPr="0081140C" w:rsidRDefault="00AB6947">
      <w:pPr>
        <w:pStyle w:val="Corpodeltesto"/>
        <w:spacing w:before="1"/>
        <w:jc w:val="left"/>
        <w:rPr>
          <w:lang w:val="it-IT"/>
        </w:rPr>
      </w:pPr>
    </w:p>
    <w:p w:rsidR="00AB6947" w:rsidRPr="0081140C" w:rsidRDefault="009F5E4F">
      <w:pPr>
        <w:pStyle w:val="Heading2"/>
        <w:spacing w:line="243" w:lineRule="exact"/>
        <w:rPr>
          <w:lang w:val="it-IT"/>
        </w:rPr>
      </w:pPr>
      <w:r>
        <w:rPr>
          <w:lang w:val="it-IT"/>
        </w:rPr>
        <w:t>Art. 13</w:t>
      </w:r>
      <w:r w:rsidR="0081140C" w:rsidRPr="0081140C">
        <w:rPr>
          <w:lang w:val="it-IT"/>
        </w:rPr>
        <w:t xml:space="preserve"> - VARIANTI</w:t>
      </w:r>
    </w:p>
    <w:p w:rsidR="00AB6947" w:rsidRPr="0081140C" w:rsidRDefault="0081140C">
      <w:pPr>
        <w:pStyle w:val="Corpodeltesto"/>
        <w:spacing w:line="243" w:lineRule="exact"/>
        <w:ind w:left="112"/>
        <w:rPr>
          <w:lang w:val="it-IT"/>
        </w:rPr>
      </w:pPr>
      <w:r w:rsidRPr="0081140C">
        <w:rPr>
          <w:lang w:val="it-IT"/>
        </w:rPr>
        <w:t>Non sono ammesse varianti a quanto indicato nella richiesta di offerta.</w:t>
      </w:r>
    </w:p>
    <w:p w:rsidR="00AB6947" w:rsidRPr="0081140C" w:rsidRDefault="00AB6947">
      <w:pPr>
        <w:pStyle w:val="Corpodeltesto"/>
        <w:spacing w:before="6"/>
        <w:jc w:val="left"/>
        <w:rPr>
          <w:sz w:val="19"/>
          <w:lang w:val="it-IT"/>
        </w:rPr>
      </w:pPr>
    </w:p>
    <w:p w:rsidR="00AB6947" w:rsidRPr="0081140C" w:rsidRDefault="009F5E4F">
      <w:pPr>
        <w:pStyle w:val="Heading2"/>
        <w:spacing w:line="243" w:lineRule="exact"/>
        <w:rPr>
          <w:lang w:val="it-IT"/>
        </w:rPr>
      </w:pPr>
      <w:r>
        <w:rPr>
          <w:lang w:val="it-IT"/>
        </w:rPr>
        <w:t>Art. 14</w:t>
      </w:r>
      <w:r w:rsidR="0081140C" w:rsidRPr="0081140C">
        <w:rPr>
          <w:lang w:val="it-IT"/>
        </w:rPr>
        <w:t xml:space="preserve"> - INFORMAZIONI</w:t>
      </w:r>
    </w:p>
    <w:p w:rsidR="00AB6947" w:rsidRDefault="0081140C">
      <w:pPr>
        <w:pStyle w:val="Corpodeltesto"/>
        <w:spacing w:line="243" w:lineRule="exact"/>
        <w:ind w:left="112"/>
        <w:rPr>
          <w:lang w:val="it-IT"/>
        </w:rPr>
      </w:pPr>
      <w:r w:rsidRPr="0081140C">
        <w:rPr>
          <w:lang w:val="it-IT"/>
        </w:rPr>
        <w:t xml:space="preserve">RESPONSABILE DEL PROCEDIMENTO – Dott.ssa </w:t>
      </w:r>
      <w:r w:rsidR="00F53F70">
        <w:rPr>
          <w:lang w:val="it-IT"/>
        </w:rPr>
        <w:t>Adriana Battaglia</w:t>
      </w:r>
    </w:p>
    <w:p w:rsidR="00E23318" w:rsidRDefault="00E23318">
      <w:pPr>
        <w:pStyle w:val="Corpodeltesto"/>
        <w:spacing w:line="243" w:lineRule="exact"/>
        <w:ind w:left="112"/>
        <w:rPr>
          <w:lang w:val="it-IT"/>
        </w:rPr>
      </w:pPr>
    </w:p>
    <w:p w:rsidR="00E23318" w:rsidRDefault="00E23318">
      <w:pPr>
        <w:pStyle w:val="Corpodeltesto"/>
        <w:spacing w:line="243" w:lineRule="exact"/>
        <w:ind w:left="112"/>
        <w:rPr>
          <w:lang w:val="it-IT"/>
        </w:rPr>
      </w:pPr>
    </w:p>
    <w:p w:rsidR="00E23318" w:rsidRDefault="00E23318">
      <w:pPr>
        <w:pStyle w:val="Corpodeltesto"/>
        <w:spacing w:line="243" w:lineRule="exact"/>
        <w:ind w:left="112"/>
        <w:rPr>
          <w:lang w:val="it-IT"/>
        </w:rPr>
      </w:pPr>
    </w:p>
    <w:p w:rsidR="00E23318" w:rsidRDefault="00E23318">
      <w:pPr>
        <w:pStyle w:val="Corpodeltesto"/>
        <w:spacing w:line="243" w:lineRule="exact"/>
        <w:ind w:left="112"/>
        <w:rPr>
          <w:lang w:val="it-IT"/>
        </w:rPr>
      </w:pPr>
    </w:p>
    <w:p w:rsidR="00E23318" w:rsidRDefault="00E23318">
      <w:pPr>
        <w:pStyle w:val="Corpodeltesto"/>
        <w:spacing w:line="243" w:lineRule="exact"/>
        <w:ind w:left="112"/>
        <w:rPr>
          <w:lang w:val="it-IT"/>
        </w:rPr>
      </w:pPr>
    </w:p>
    <w:p w:rsidR="00E23318" w:rsidRPr="00E23318" w:rsidRDefault="00E23318" w:rsidP="00E23318">
      <w:pPr>
        <w:rPr>
          <w:rFonts w:ascii="Tahoma" w:hAnsi="Tahoma" w:cs="Tahoma"/>
          <w:b/>
          <w:bCs/>
          <w:lang w:val="it-IT"/>
        </w:rPr>
      </w:pP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sidRPr="00E23318">
        <w:rPr>
          <w:rFonts w:ascii="Tahoma" w:hAnsi="Tahoma" w:cs="Tahoma"/>
          <w:b/>
          <w:bCs/>
          <w:lang w:val="it-IT"/>
        </w:rPr>
        <w:t>IL DIRIGENTE SCOLASTICO</w:t>
      </w:r>
    </w:p>
    <w:p w:rsidR="00E23318" w:rsidRPr="00E23318" w:rsidRDefault="00E23318" w:rsidP="00E23318">
      <w:pPr>
        <w:rPr>
          <w:rFonts w:ascii="Tahoma" w:hAnsi="Tahoma" w:cs="Tahoma"/>
          <w:b/>
          <w:bCs/>
          <w:lang w:val="it-IT"/>
        </w:rPr>
      </w:pPr>
      <w:r w:rsidRPr="00E23318">
        <w:rPr>
          <w:rFonts w:ascii="Tahoma" w:hAnsi="Tahoma" w:cs="Tahoma"/>
          <w:b/>
          <w:bCs/>
          <w:lang w:val="it-IT"/>
        </w:rPr>
        <w:tab/>
      </w:r>
      <w:r w:rsidRPr="00E23318">
        <w:rPr>
          <w:rFonts w:ascii="Tahoma" w:hAnsi="Tahoma" w:cs="Tahoma"/>
          <w:b/>
          <w:bCs/>
          <w:lang w:val="it-IT"/>
        </w:rPr>
        <w:tab/>
      </w:r>
      <w:r w:rsidRPr="00E23318">
        <w:rPr>
          <w:rFonts w:ascii="Tahoma" w:hAnsi="Tahoma" w:cs="Tahoma"/>
          <w:b/>
          <w:bCs/>
          <w:lang w:val="it-IT"/>
        </w:rPr>
        <w:tab/>
      </w:r>
      <w:r w:rsidRPr="00E23318">
        <w:rPr>
          <w:rFonts w:ascii="Tahoma" w:hAnsi="Tahoma" w:cs="Tahoma"/>
          <w:b/>
          <w:bCs/>
          <w:lang w:val="it-IT"/>
        </w:rPr>
        <w:tab/>
      </w:r>
      <w:r w:rsidRPr="00E23318">
        <w:rPr>
          <w:rFonts w:ascii="Tahoma" w:hAnsi="Tahoma" w:cs="Tahoma"/>
          <w:b/>
          <w:bCs/>
          <w:lang w:val="it-IT"/>
        </w:rPr>
        <w:tab/>
      </w:r>
      <w:r w:rsidRPr="00E23318">
        <w:rPr>
          <w:rFonts w:ascii="Tahoma" w:hAnsi="Tahoma" w:cs="Tahoma"/>
          <w:b/>
          <w:bCs/>
          <w:lang w:val="it-IT"/>
        </w:rPr>
        <w:tab/>
      </w:r>
      <w:r w:rsidRPr="00E23318">
        <w:rPr>
          <w:rFonts w:ascii="Tahoma" w:hAnsi="Tahoma" w:cs="Tahoma"/>
          <w:b/>
          <w:bCs/>
          <w:lang w:val="it-IT"/>
        </w:rPr>
        <w:tab/>
        <w:t xml:space="preserve">            </w:t>
      </w:r>
      <w:r>
        <w:rPr>
          <w:rFonts w:ascii="Tahoma" w:hAnsi="Tahoma" w:cs="Tahoma"/>
          <w:b/>
          <w:bCs/>
          <w:lang w:val="it-IT"/>
        </w:rPr>
        <w:t xml:space="preserve"> </w:t>
      </w:r>
      <w:r w:rsidRPr="00E23318">
        <w:rPr>
          <w:rFonts w:ascii="Tahoma" w:hAnsi="Tahoma" w:cs="Tahoma"/>
          <w:b/>
          <w:bCs/>
          <w:lang w:val="it-IT"/>
        </w:rPr>
        <w:t>Dott.ssa Adriana Battaglia</w:t>
      </w:r>
    </w:p>
    <w:p w:rsidR="00E23318" w:rsidRPr="00E23318" w:rsidRDefault="00E23318" w:rsidP="00E23318">
      <w:pPr>
        <w:jc w:val="both"/>
        <w:rPr>
          <w:rFonts w:ascii="Tahoma" w:hAnsi="Tahoma" w:cs="Tahoma"/>
          <w:b/>
          <w:bCs/>
          <w:lang w:val="it-IT"/>
        </w:rPr>
      </w:pPr>
      <w:r w:rsidRPr="00E23318">
        <w:rPr>
          <w:rFonts w:ascii="Tahoma" w:hAnsi="Tahoma" w:cs="Tahoma"/>
          <w:b/>
          <w:bCs/>
          <w:lang w:val="it-IT"/>
        </w:rPr>
        <w:t xml:space="preserve">                                                                        </w:t>
      </w:r>
      <w:r>
        <w:rPr>
          <w:rFonts w:ascii="Tahoma" w:hAnsi="Tahoma" w:cs="Tahoma"/>
          <w:b/>
          <w:bCs/>
          <w:lang w:val="it-IT"/>
        </w:rPr>
        <w:t xml:space="preserve">             </w:t>
      </w:r>
      <w:r w:rsidRPr="00E23318">
        <w:rPr>
          <w:rFonts w:ascii="Tahoma" w:hAnsi="Tahoma" w:cs="Tahoma"/>
          <w:b/>
          <w:bCs/>
          <w:lang w:val="it-IT"/>
        </w:rPr>
        <w:t>Firma autografa omessa ai sensi</w:t>
      </w:r>
    </w:p>
    <w:p w:rsidR="00E23318" w:rsidRPr="00E23318" w:rsidRDefault="00E23318" w:rsidP="00E23318">
      <w:pPr>
        <w:jc w:val="both"/>
        <w:rPr>
          <w:rFonts w:ascii="Tahoma" w:hAnsi="Tahoma" w:cs="Tahoma"/>
          <w:lang w:val="it-IT"/>
        </w:rPr>
      </w:pPr>
      <w:r w:rsidRPr="00E23318">
        <w:rPr>
          <w:rFonts w:ascii="Tahoma" w:hAnsi="Tahoma" w:cs="Tahoma"/>
          <w:b/>
          <w:bCs/>
          <w:lang w:val="it-IT"/>
        </w:rPr>
        <w:t xml:space="preserve">                                                                        </w:t>
      </w:r>
      <w:r>
        <w:rPr>
          <w:rFonts w:ascii="Tahoma" w:hAnsi="Tahoma" w:cs="Tahoma"/>
          <w:b/>
          <w:bCs/>
          <w:lang w:val="it-IT"/>
        </w:rPr>
        <w:t xml:space="preserve">             </w:t>
      </w:r>
      <w:r w:rsidRPr="00E23318">
        <w:rPr>
          <w:rFonts w:ascii="Tahoma" w:hAnsi="Tahoma" w:cs="Tahoma"/>
          <w:b/>
          <w:bCs/>
          <w:lang w:val="it-IT"/>
        </w:rPr>
        <w:t xml:space="preserve">dell’art. 3 del D. </w:t>
      </w:r>
      <w:proofErr w:type="spellStart"/>
      <w:r w:rsidRPr="00E23318">
        <w:rPr>
          <w:rFonts w:ascii="Tahoma" w:hAnsi="Tahoma" w:cs="Tahoma"/>
          <w:b/>
          <w:bCs/>
          <w:lang w:val="it-IT"/>
        </w:rPr>
        <w:t>Lgs</w:t>
      </w:r>
      <w:proofErr w:type="spellEnd"/>
      <w:r w:rsidRPr="00E23318">
        <w:rPr>
          <w:rFonts w:ascii="Tahoma" w:hAnsi="Tahoma" w:cs="Tahoma"/>
          <w:b/>
          <w:bCs/>
          <w:lang w:val="it-IT"/>
        </w:rPr>
        <w:t>. n. 39/1993</w:t>
      </w:r>
    </w:p>
    <w:p w:rsidR="00E23318" w:rsidRPr="0081140C" w:rsidRDefault="00E23318">
      <w:pPr>
        <w:pStyle w:val="Corpodeltesto"/>
        <w:spacing w:line="243" w:lineRule="exact"/>
        <w:ind w:left="112"/>
        <w:rPr>
          <w:lang w:val="it-IT"/>
        </w:rPr>
      </w:pPr>
    </w:p>
    <w:sectPr w:rsidR="00E23318" w:rsidRPr="0081140C" w:rsidSect="009F5E4F">
      <w:footerReference w:type="default" r:id="rId21"/>
      <w:pgSz w:w="11900" w:h="16840"/>
      <w:pgMar w:top="426" w:right="1020" w:bottom="720" w:left="1020" w:header="843" w:footer="5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737" w:rsidRDefault="00847737" w:rsidP="00AB6947">
      <w:r>
        <w:separator/>
      </w:r>
    </w:p>
  </w:endnote>
  <w:endnote w:type="continuationSeparator" w:id="0">
    <w:p w:rsidR="00847737" w:rsidRDefault="00847737" w:rsidP="00AB6947">
      <w:r>
        <w:continuationSeparator/>
      </w:r>
    </w:p>
  </w:endnote>
</w:endnotes>
</file>

<file path=word/fontTable.xml><?xml version="1.0" encoding="utf-8"?>
<w:fonts xmlns:r="http://schemas.openxmlformats.org/officeDocument/2006/relationships" xmlns:w="http://schemas.openxmlformats.org/wordprocessingml/2006/main">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737" w:rsidRDefault="00F81671">
    <w:pPr>
      <w:pStyle w:val="Corpodeltesto"/>
      <w:spacing w:line="14" w:lineRule="auto"/>
      <w:jc w:val="left"/>
    </w:pPr>
    <w:r w:rsidRPr="00F81671">
      <w:pict>
        <v:shapetype id="_x0000_t202" coordsize="21600,21600" o:spt="202" path="m,l,21600r21600,l21600,xe">
          <v:stroke joinstyle="miter"/>
          <v:path gradientshapeok="t" o:connecttype="rect"/>
        </v:shapetype>
        <v:shape id="_x0000_s2050" type="#_x0000_t202" style="position:absolute;margin-left:297.45pt;margin-top:804.4pt;width:14.7pt;height:10.05pt;z-index:-33208;mso-position-horizontal-relative:page;mso-position-vertical-relative:page" filled="f" stroked="f">
          <v:textbox inset="0,0,0,0">
            <w:txbxContent>
              <w:p w:rsidR="00847737" w:rsidRDefault="00847737">
                <w:pPr>
                  <w:spacing w:line="184" w:lineRule="exact"/>
                  <w:ind w:left="20"/>
                  <w:rPr>
                    <w:rFonts w:ascii="Calibri"/>
                    <w:sz w:val="16"/>
                  </w:rPr>
                </w:pPr>
                <w:r>
                  <w:rPr>
                    <w:rFonts w:ascii="Calibri"/>
                    <w:color w:val="7E7E7E"/>
                    <w:sz w:val="16"/>
                  </w:rPr>
                  <w:t xml:space="preserve">- </w:t>
                </w:r>
                <w:r w:rsidR="00F81671">
                  <w:fldChar w:fldCharType="begin"/>
                </w:r>
                <w:r>
                  <w:rPr>
                    <w:rFonts w:ascii="Calibri"/>
                    <w:color w:val="7E7E7E"/>
                    <w:sz w:val="16"/>
                  </w:rPr>
                  <w:instrText xml:space="preserve"> PAGE </w:instrText>
                </w:r>
                <w:r w:rsidR="00F81671">
                  <w:fldChar w:fldCharType="separate"/>
                </w:r>
                <w:r w:rsidR="00983586">
                  <w:rPr>
                    <w:rFonts w:ascii="Calibri"/>
                    <w:noProof/>
                    <w:color w:val="7E7E7E"/>
                    <w:sz w:val="16"/>
                  </w:rPr>
                  <w:t>3</w:t>
                </w:r>
                <w:r w:rsidR="00F81671">
                  <w:fldChar w:fldCharType="end"/>
                </w:r>
                <w:r>
                  <w:rPr>
                    <w:rFonts w:ascii="Calibri"/>
                    <w:color w:val="7E7E7E"/>
                    <w:sz w:val="16"/>
                  </w:rPr>
                  <w:t xml:space="preserve"> -</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737" w:rsidRDefault="00F81671">
    <w:pPr>
      <w:pStyle w:val="Corpodeltesto"/>
      <w:spacing w:line="14" w:lineRule="auto"/>
      <w:jc w:val="left"/>
    </w:pPr>
    <w:r w:rsidRPr="00F81671">
      <w:pict>
        <v:shapetype id="_x0000_t202" coordsize="21600,21600" o:spt="202" path="m,l,21600r21600,l21600,xe">
          <v:stroke joinstyle="miter"/>
          <v:path gradientshapeok="t" o:connecttype="rect"/>
        </v:shapetype>
        <v:shape id="_x0000_s2049" type="#_x0000_t202" style="position:absolute;margin-left:295.4pt;margin-top:804.4pt;width:18.75pt;height:10.05pt;z-index:-33184;mso-position-horizontal-relative:page;mso-position-vertical-relative:page" filled="f" stroked="f">
          <v:textbox style="mso-next-textbox:#_x0000_s2049" inset="0,0,0,0">
            <w:txbxContent>
              <w:p w:rsidR="00847737" w:rsidRDefault="00847737">
                <w:pPr>
                  <w:spacing w:line="184" w:lineRule="exact"/>
                  <w:ind w:left="20"/>
                  <w:rPr>
                    <w:rFonts w:ascii="Calibri"/>
                    <w:sz w:val="16"/>
                  </w:rPr>
                </w:pPr>
                <w:r>
                  <w:rPr>
                    <w:rFonts w:ascii="Calibri"/>
                    <w:color w:val="7E7E7E"/>
                    <w:sz w:val="16"/>
                  </w:rPr>
                  <w:t xml:space="preserve">- </w:t>
                </w:r>
                <w:r w:rsidR="00F81671">
                  <w:fldChar w:fldCharType="begin"/>
                </w:r>
                <w:r>
                  <w:rPr>
                    <w:rFonts w:ascii="Calibri"/>
                    <w:color w:val="7E7E7E"/>
                    <w:sz w:val="16"/>
                  </w:rPr>
                  <w:instrText xml:space="preserve"> PAGE </w:instrText>
                </w:r>
                <w:r w:rsidR="00F81671">
                  <w:fldChar w:fldCharType="separate"/>
                </w:r>
                <w:r w:rsidR="00983586">
                  <w:rPr>
                    <w:rFonts w:ascii="Calibri"/>
                    <w:noProof/>
                    <w:color w:val="7E7E7E"/>
                    <w:sz w:val="16"/>
                  </w:rPr>
                  <w:t>9</w:t>
                </w:r>
                <w:r w:rsidR="00F81671">
                  <w:fldChar w:fldCharType="end"/>
                </w:r>
                <w:r>
                  <w:rPr>
                    <w:rFonts w:ascii="Calibri"/>
                    <w:color w:val="7E7E7E"/>
                    <w:sz w:val="16"/>
                  </w:rPr>
                  <w:t xml:space="preserve"> -</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737" w:rsidRDefault="00847737" w:rsidP="00AB6947">
      <w:r>
        <w:separator/>
      </w:r>
    </w:p>
  </w:footnote>
  <w:footnote w:type="continuationSeparator" w:id="0">
    <w:p w:rsidR="00847737" w:rsidRDefault="00847737" w:rsidP="00AB69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737" w:rsidRDefault="00F81671">
    <w:pPr>
      <w:pStyle w:val="Corpodeltesto"/>
      <w:spacing w:line="14" w:lineRule="auto"/>
      <w:jc w:val="left"/>
    </w:pPr>
    <w:r w:rsidRPr="00F81671">
      <w:pict>
        <v:shapetype id="_x0000_t202" coordsize="21600,21600" o:spt="202" path="m,l,21600r21600,l21600,xe">
          <v:stroke joinstyle="miter"/>
          <v:path gradientshapeok="t" o:connecttype="rect"/>
        </v:shapetype>
        <v:shape id="_x0000_s2051" type="#_x0000_t202" style="position:absolute;margin-left:249.8pt;margin-top:43.15pt;width:95.3pt;height:10.05pt;z-index:-33232;mso-position-horizontal-relative:page;mso-position-vertical-relative:page" filled="f" stroked="f">
          <v:textbox inset="0,0,0,0">
            <w:txbxContent>
              <w:p w:rsidR="00847737" w:rsidRPr="0081140C" w:rsidRDefault="00847737">
                <w:pPr>
                  <w:spacing w:line="184" w:lineRule="exact"/>
                  <w:ind w:left="20"/>
                  <w:rPr>
                    <w:rFonts w:ascii="Calibri"/>
                    <w:sz w:val="16"/>
                    <w:lang w:val="it-IT"/>
                  </w:rPr>
                </w:pPr>
                <w:r w:rsidRPr="0081140C">
                  <w:rPr>
                    <w:rFonts w:ascii="Calibri"/>
                    <w:color w:val="7E7E7E"/>
                    <w:sz w:val="16"/>
                    <w:lang w:val="it-IT"/>
                  </w:rPr>
                  <w:t xml:space="preserve">- I.C. </w:t>
                </w:r>
                <w:r>
                  <w:rPr>
                    <w:rFonts w:ascii="Calibri"/>
                    <w:color w:val="7E7E7E"/>
                    <w:sz w:val="16"/>
                    <w:lang w:val="it-IT"/>
                  </w:rPr>
                  <w:t>ARISTIDE GABELLI</w:t>
                </w:r>
                <w:r w:rsidRPr="0081140C">
                  <w:rPr>
                    <w:rFonts w:ascii="Calibri"/>
                    <w:color w:val="7E7E7E"/>
                    <w:sz w:val="16"/>
                    <w:lang w:val="it-IT"/>
                  </w:rPr>
                  <w:t xml:space="preserve"> -</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A35C5"/>
    <w:multiLevelType w:val="hybridMultilevel"/>
    <w:tmpl w:val="1F58C0EC"/>
    <w:lvl w:ilvl="0" w:tplc="BABE9DE2">
      <w:start w:val="1"/>
      <w:numFmt w:val="bullet"/>
      <w:lvlText w:val="-"/>
      <w:lvlJc w:val="left"/>
      <w:pPr>
        <w:ind w:left="112" w:hanging="181"/>
      </w:pPr>
      <w:rPr>
        <w:rFonts w:ascii="Verdana" w:eastAsia="Verdana" w:hAnsi="Verdana" w:cs="Verdana" w:hint="default"/>
        <w:w w:val="99"/>
        <w:sz w:val="20"/>
        <w:szCs w:val="20"/>
      </w:rPr>
    </w:lvl>
    <w:lvl w:ilvl="1" w:tplc="7A7A1540">
      <w:start w:val="1"/>
      <w:numFmt w:val="bullet"/>
      <w:lvlText w:val="•"/>
      <w:lvlJc w:val="left"/>
      <w:pPr>
        <w:ind w:left="1094" w:hanging="181"/>
      </w:pPr>
      <w:rPr>
        <w:rFonts w:hint="default"/>
      </w:rPr>
    </w:lvl>
    <w:lvl w:ilvl="2" w:tplc="A0B4B602">
      <w:start w:val="1"/>
      <w:numFmt w:val="bullet"/>
      <w:lvlText w:val="•"/>
      <w:lvlJc w:val="left"/>
      <w:pPr>
        <w:ind w:left="2068" w:hanging="181"/>
      </w:pPr>
      <w:rPr>
        <w:rFonts w:hint="default"/>
      </w:rPr>
    </w:lvl>
    <w:lvl w:ilvl="3" w:tplc="0204B30E">
      <w:start w:val="1"/>
      <w:numFmt w:val="bullet"/>
      <w:lvlText w:val="•"/>
      <w:lvlJc w:val="left"/>
      <w:pPr>
        <w:ind w:left="3042" w:hanging="181"/>
      </w:pPr>
      <w:rPr>
        <w:rFonts w:hint="default"/>
      </w:rPr>
    </w:lvl>
    <w:lvl w:ilvl="4" w:tplc="A68CB41E">
      <w:start w:val="1"/>
      <w:numFmt w:val="bullet"/>
      <w:lvlText w:val="•"/>
      <w:lvlJc w:val="left"/>
      <w:pPr>
        <w:ind w:left="4016" w:hanging="181"/>
      </w:pPr>
      <w:rPr>
        <w:rFonts w:hint="default"/>
      </w:rPr>
    </w:lvl>
    <w:lvl w:ilvl="5" w:tplc="82683192">
      <w:start w:val="1"/>
      <w:numFmt w:val="bullet"/>
      <w:lvlText w:val="•"/>
      <w:lvlJc w:val="left"/>
      <w:pPr>
        <w:ind w:left="4990" w:hanging="181"/>
      </w:pPr>
      <w:rPr>
        <w:rFonts w:hint="default"/>
      </w:rPr>
    </w:lvl>
    <w:lvl w:ilvl="6" w:tplc="3A8A285C">
      <w:start w:val="1"/>
      <w:numFmt w:val="bullet"/>
      <w:lvlText w:val="•"/>
      <w:lvlJc w:val="left"/>
      <w:pPr>
        <w:ind w:left="5964" w:hanging="181"/>
      </w:pPr>
      <w:rPr>
        <w:rFonts w:hint="default"/>
      </w:rPr>
    </w:lvl>
    <w:lvl w:ilvl="7" w:tplc="DA382D9C">
      <w:start w:val="1"/>
      <w:numFmt w:val="bullet"/>
      <w:lvlText w:val="•"/>
      <w:lvlJc w:val="left"/>
      <w:pPr>
        <w:ind w:left="6938" w:hanging="181"/>
      </w:pPr>
      <w:rPr>
        <w:rFonts w:hint="default"/>
      </w:rPr>
    </w:lvl>
    <w:lvl w:ilvl="8" w:tplc="342C0810">
      <w:start w:val="1"/>
      <w:numFmt w:val="bullet"/>
      <w:lvlText w:val="•"/>
      <w:lvlJc w:val="left"/>
      <w:pPr>
        <w:ind w:left="7912" w:hanging="181"/>
      </w:pPr>
      <w:rPr>
        <w:rFonts w:hint="default"/>
      </w:rPr>
    </w:lvl>
  </w:abstractNum>
  <w:abstractNum w:abstractNumId="1">
    <w:nsid w:val="2C0334BC"/>
    <w:multiLevelType w:val="hybridMultilevel"/>
    <w:tmpl w:val="7C789E5E"/>
    <w:lvl w:ilvl="0" w:tplc="E2405F90">
      <w:start w:val="1"/>
      <w:numFmt w:val="bullet"/>
      <w:lvlText w:val="-"/>
      <w:lvlJc w:val="left"/>
      <w:pPr>
        <w:ind w:left="393" w:hanging="161"/>
      </w:pPr>
      <w:rPr>
        <w:rFonts w:ascii="Verdana" w:eastAsia="Verdana" w:hAnsi="Verdana" w:cs="Verdana" w:hint="default"/>
        <w:w w:val="99"/>
        <w:sz w:val="20"/>
        <w:szCs w:val="20"/>
      </w:rPr>
    </w:lvl>
    <w:lvl w:ilvl="1" w:tplc="752EEE8E">
      <w:start w:val="1"/>
      <w:numFmt w:val="bullet"/>
      <w:lvlText w:val="•"/>
      <w:lvlJc w:val="left"/>
      <w:pPr>
        <w:ind w:left="1362" w:hanging="161"/>
      </w:pPr>
      <w:rPr>
        <w:rFonts w:hint="default"/>
      </w:rPr>
    </w:lvl>
    <w:lvl w:ilvl="2" w:tplc="4E9E8088">
      <w:start w:val="1"/>
      <w:numFmt w:val="bullet"/>
      <w:lvlText w:val="•"/>
      <w:lvlJc w:val="left"/>
      <w:pPr>
        <w:ind w:left="2324" w:hanging="161"/>
      </w:pPr>
      <w:rPr>
        <w:rFonts w:hint="default"/>
      </w:rPr>
    </w:lvl>
    <w:lvl w:ilvl="3" w:tplc="49D01ECE">
      <w:start w:val="1"/>
      <w:numFmt w:val="bullet"/>
      <w:lvlText w:val="•"/>
      <w:lvlJc w:val="left"/>
      <w:pPr>
        <w:ind w:left="3286" w:hanging="161"/>
      </w:pPr>
      <w:rPr>
        <w:rFonts w:hint="default"/>
      </w:rPr>
    </w:lvl>
    <w:lvl w:ilvl="4" w:tplc="1144D5A2">
      <w:start w:val="1"/>
      <w:numFmt w:val="bullet"/>
      <w:lvlText w:val="•"/>
      <w:lvlJc w:val="left"/>
      <w:pPr>
        <w:ind w:left="4248" w:hanging="161"/>
      </w:pPr>
      <w:rPr>
        <w:rFonts w:hint="default"/>
      </w:rPr>
    </w:lvl>
    <w:lvl w:ilvl="5" w:tplc="59A47298">
      <w:start w:val="1"/>
      <w:numFmt w:val="bullet"/>
      <w:lvlText w:val="•"/>
      <w:lvlJc w:val="left"/>
      <w:pPr>
        <w:ind w:left="5210" w:hanging="161"/>
      </w:pPr>
      <w:rPr>
        <w:rFonts w:hint="default"/>
      </w:rPr>
    </w:lvl>
    <w:lvl w:ilvl="6" w:tplc="ABD0D95E">
      <w:start w:val="1"/>
      <w:numFmt w:val="bullet"/>
      <w:lvlText w:val="•"/>
      <w:lvlJc w:val="left"/>
      <w:pPr>
        <w:ind w:left="6172" w:hanging="161"/>
      </w:pPr>
      <w:rPr>
        <w:rFonts w:hint="default"/>
      </w:rPr>
    </w:lvl>
    <w:lvl w:ilvl="7" w:tplc="8FD4350A">
      <w:start w:val="1"/>
      <w:numFmt w:val="bullet"/>
      <w:lvlText w:val="•"/>
      <w:lvlJc w:val="left"/>
      <w:pPr>
        <w:ind w:left="7134" w:hanging="161"/>
      </w:pPr>
      <w:rPr>
        <w:rFonts w:hint="default"/>
      </w:rPr>
    </w:lvl>
    <w:lvl w:ilvl="8" w:tplc="28F6B9F4">
      <w:start w:val="1"/>
      <w:numFmt w:val="bullet"/>
      <w:lvlText w:val="•"/>
      <w:lvlJc w:val="left"/>
      <w:pPr>
        <w:ind w:left="8096" w:hanging="161"/>
      </w:pPr>
      <w:rPr>
        <w:rFonts w:hint="default"/>
      </w:rPr>
    </w:lvl>
  </w:abstractNum>
  <w:abstractNum w:abstractNumId="2">
    <w:nsid w:val="32A92F66"/>
    <w:multiLevelType w:val="hybridMultilevel"/>
    <w:tmpl w:val="17BABBE2"/>
    <w:lvl w:ilvl="0" w:tplc="44EEDF88">
      <w:start w:val="1"/>
      <w:numFmt w:val="bullet"/>
      <w:lvlText w:val=""/>
      <w:lvlJc w:val="left"/>
      <w:pPr>
        <w:ind w:left="232" w:hanging="339"/>
      </w:pPr>
      <w:rPr>
        <w:rFonts w:ascii="Verdana" w:eastAsia="Verdana" w:hAnsi="Verdana" w:cs="Verdana" w:hint="default"/>
        <w:w w:val="99"/>
        <w:sz w:val="20"/>
        <w:szCs w:val="20"/>
      </w:rPr>
    </w:lvl>
    <w:lvl w:ilvl="1" w:tplc="20F834E6">
      <w:start w:val="1"/>
      <w:numFmt w:val="bullet"/>
      <w:lvlText w:val="•"/>
      <w:lvlJc w:val="left"/>
      <w:pPr>
        <w:ind w:left="1218" w:hanging="339"/>
      </w:pPr>
      <w:rPr>
        <w:rFonts w:hint="default"/>
      </w:rPr>
    </w:lvl>
    <w:lvl w:ilvl="2" w:tplc="C71C1A88">
      <w:start w:val="1"/>
      <w:numFmt w:val="bullet"/>
      <w:lvlText w:val="•"/>
      <w:lvlJc w:val="left"/>
      <w:pPr>
        <w:ind w:left="2196" w:hanging="339"/>
      </w:pPr>
      <w:rPr>
        <w:rFonts w:hint="default"/>
      </w:rPr>
    </w:lvl>
    <w:lvl w:ilvl="3" w:tplc="156875B6">
      <w:start w:val="1"/>
      <w:numFmt w:val="bullet"/>
      <w:lvlText w:val="•"/>
      <w:lvlJc w:val="left"/>
      <w:pPr>
        <w:ind w:left="3174" w:hanging="339"/>
      </w:pPr>
      <w:rPr>
        <w:rFonts w:hint="default"/>
      </w:rPr>
    </w:lvl>
    <w:lvl w:ilvl="4" w:tplc="2B20B07C">
      <w:start w:val="1"/>
      <w:numFmt w:val="bullet"/>
      <w:lvlText w:val="•"/>
      <w:lvlJc w:val="left"/>
      <w:pPr>
        <w:ind w:left="4152" w:hanging="339"/>
      </w:pPr>
      <w:rPr>
        <w:rFonts w:hint="default"/>
      </w:rPr>
    </w:lvl>
    <w:lvl w:ilvl="5" w:tplc="02DE54BC">
      <w:start w:val="1"/>
      <w:numFmt w:val="bullet"/>
      <w:lvlText w:val="•"/>
      <w:lvlJc w:val="left"/>
      <w:pPr>
        <w:ind w:left="5130" w:hanging="339"/>
      </w:pPr>
      <w:rPr>
        <w:rFonts w:hint="default"/>
      </w:rPr>
    </w:lvl>
    <w:lvl w:ilvl="6" w:tplc="16D43660">
      <w:start w:val="1"/>
      <w:numFmt w:val="bullet"/>
      <w:lvlText w:val="•"/>
      <w:lvlJc w:val="left"/>
      <w:pPr>
        <w:ind w:left="6108" w:hanging="339"/>
      </w:pPr>
      <w:rPr>
        <w:rFonts w:hint="default"/>
      </w:rPr>
    </w:lvl>
    <w:lvl w:ilvl="7" w:tplc="809A15FA">
      <w:start w:val="1"/>
      <w:numFmt w:val="bullet"/>
      <w:lvlText w:val="•"/>
      <w:lvlJc w:val="left"/>
      <w:pPr>
        <w:ind w:left="7086" w:hanging="339"/>
      </w:pPr>
      <w:rPr>
        <w:rFonts w:hint="default"/>
      </w:rPr>
    </w:lvl>
    <w:lvl w:ilvl="8" w:tplc="9F6C59B6">
      <w:start w:val="1"/>
      <w:numFmt w:val="bullet"/>
      <w:lvlText w:val="•"/>
      <w:lvlJc w:val="left"/>
      <w:pPr>
        <w:ind w:left="8064" w:hanging="339"/>
      </w:pPr>
      <w:rPr>
        <w:rFonts w:hint="default"/>
      </w:rPr>
    </w:lvl>
  </w:abstractNum>
  <w:abstractNum w:abstractNumId="3">
    <w:nsid w:val="3C525F9D"/>
    <w:multiLevelType w:val="hybridMultilevel"/>
    <w:tmpl w:val="8EEEC322"/>
    <w:lvl w:ilvl="0" w:tplc="74822A0C">
      <w:start w:val="1"/>
      <w:numFmt w:val="bullet"/>
      <w:lvlText w:val="-"/>
      <w:lvlJc w:val="left"/>
      <w:pPr>
        <w:ind w:left="832" w:hanging="348"/>
      </w:pPr>
      <w:rPr>
        <w:rFonts w:ascii="Verdana" w:eastAsia="Verdana" w:hAnsi="Verdana" w:cs="Verdana" w:hint="default"/>
        <w:w w:val="100"/>
        <w:sz w:val="22"/>
        <w:szCs w:val="22"/>
      </w:rPr>
    </w:lvl>
    <w:lvl w:ilvl="1" w:tplc="7CE02BBE">
      <w:start w:val="1"/>
      <w:numFmt w:val="bullet"/>
      <w:lvlText w:val="•"/>
      <w:lvlJc w:val="left"/>
      <w:pPr>
        <w:ind w:left="1742" w:hanging="348"/>
      </w:pPr>
      <w:rPr>
        <w:rFonts w:hint="default"/>
      </w:rPr>
    </w:lvl>
    <w:lvl w:ilvl="2" w:tplc="683660F8">
      <w:start w:val="1"/>
      <w:numFmt w:val="bullet"/>
      <w:lvlText w:val="•"/>
      <w:lvlJc w:val="left"/>
      <w:pPr>
        <w:ind w:left="2644" w:hanging="348"/>
      </w:pPr>
      <w:rPr>
        <w:rFonts w:hint="default"/>
      </w:rPr>
    </w:lvl>
    <w:lvl w:ilvl="3" w:tplc="75A47A86">
      <w:start w:val="1"/>
      <w:numFmt w:val="bullet"/>
      <w:lvlText w:val="•"/>
      <w:lvlJc w:val="left"/>
      <w:pPr>
        <w:ind w:left="3546" w:hanging="348"/>
      </w:pPr>
      <w:rPr>
        <w:rFonts w:hint="default"/>
      </w:rPr>
    </w:lvl>
    <w:lvl w:ilvl="4" w:tplc="CCEC1262">
      <w:start w:val="1"/>
      <w:numFmt w:val="bullet"/>
      <w:lvlText w:val="•"/>
      <w:lvlJc w:val="left"/>
      <w:pPr>
        <w:ind w:left="4448" w:hanging="348"/>
      </w:pPr>
      <w:rPr>
        <w:rFonts w:hint="default"/>
      </w:rPr>
    </w:lvl>
    <w:lvl w:ilvl="5" w:tplc="7E1C816A">
      <w:start w:val="1"/>
      <w:numFmt w:val="bullet"/>
      <w:lvlText w:val="•"/>
      <w:lvlJc w:val="left"/>
      <w:pPr>
        <w:ind w:left="5350" w:hanging="348"/>
      </w:pPr>
      <w:rPr>
        <w:rFonts w:hint="default"/>
      </w:rPr>
    </w:lvl>
    <w:lvl w:ilvl="6" w:tplc="4C76C378">
      <w:start w:val="1"/>
      <w:numFmt w:val="bullet"/>
      <w:lvlText w:val="•"/>
      <w:lvlJc w:val="left"/>
      <w:pPr>
        <w:ind w:left="6252" w:hanging="348"/>
      </w:pPr>
      <w:rPr>
        <w:rFonts w:hint="default"/>
      </w:rPr>
    </w:lvl>
    <w:lvl w:ilvl="7" w:tplc="5D3AFFE2">
      <w:start w:val="1"/>
      <w:numFmt w:val="bullet"/>
      <w:lvlText w:val="•"/>
      <w:lvlJc w:val="left"/>
      <w:pPr>
        <w:ind w:left="7154" w:hanging="348"/>
      </w:pPr>
      <w:rPr>
        <w:rFonts w:hint="default"/>
      </w:rPr>
    </w:lvl>
    <w:lvl w:ilvl="8" w:tplc="115EC64A">
      <w:start w:val="1"/>
      <w:numFmt w:val="bullet"/>
      <w:lvlText w:val="•"/>
      <w:lvlJc w:val="left"/>
      <w:pPr>
        <w:ind w:left="8056" w:hanging="348"/>
      </w:pPr>
      <w:rPr>
        <w:rFonts w:hint="default"/>
      </w:rPr>
    </w:lvl>
  </w:abstractNum>
  <w:abstractNum w:abstractNumId="4">
    <w:nsid w:val="41F061DE"/>
    <w:multiLevelType w:val="hybridMultilevel"/>
    <w:tmpl w:val="A8E6FA36"/>
    <w:lvl w:ilvl="0" w:tplc="AD1200DE">
      <w:start w:val="1"/>
      <w:numFmt w:val="bullet"/>
      <w:lvlText w:val=""/>
      <w:lvlJc w:val="left"/>
      <w:pPr>
        <w:ind w:left="232" w:hanging="320"/>
      </w:pPr>
      <w:rPr>
        <w:rFonts w:ascii="Verdana" w:eastAsia="Verdana" w:hAnsi="Verdana" w:cs="Verdana" w:hint="default"/>
        <w:w w:val="99"/>
        <w:sz w:val="20"/>
        <w:szCs w:val="20"/>
      </w:rPr>
    </w:lvl>
    <w:lvl w:ilvl="1" w:tplc="981E3792">
      <w:start w:val="1"/>
      <w:numFmt w:val="bullet"/>
      <w:lvlText w:val="•"/>
      <w:lvlJc w:val="left"/>
      <w:pPr>
        <w:ind w:left="1218" w:hanging="320"/>
      </w:pPr>
      <w:rPr>
        <w:rFonts w:hint="default"/>
      </w:rPr>
    </w:lvl>
    <w:lvl w:ilvl="2" w:tplc="623AA60C">
      <w:start w:val="1"/>
      <w:numFmt w:val="bullet"/>
      <w:lvlText w:val="•"/>
      <w:lvlJc w:val="left"/>
      <w:pPr>
        <w:ind w:left="2196" w:hanging="320"/>
      </w:pPr>
      <w:rPr>
        <w:rFonts w:hint="default"/>
      </w:rPr>
    </w:lvl>
    <w:lvl w:ilvl="3" w:tplc="B86ED306">
      <w:start w:val="1"/>
      <w:numFmt w:val="bullet"/>
      <w:lvlText w:val="•"/>
      <w:lvlJc w:val="left"/>
      <w:pPr>
        <w:ind w:left="3174" w:hanging="320"/>
      </w:pPr>
      <w:rPr>
        <w:rFonts w:hint="default"/>
      </w:rPr>
    </w:lvl>
    <w:lvl w:ilvl="4" w:tplc="0A50DA82">
      <w:start w:val="1"/>
      <w:numFmt w:val="bullet"/>
      <w:lvlText w:val="•"/>
      <w:lvlJc w:val="left"/>
      <w:pPr>
        <w:ind w:left="4152" w:hanging="320"/>
      </w:pPr>
      <w:rPr>
        <w:rFonts w:hint="default"/>
      </w:rPr>
    </w:lvl>
    <w:lvl w:ilvl="5" w:tplc="2F866C96">
      <w:start w:val="1"/>
      <w:numFmt w:val="bullet"/>
      <w:lvlText w:val="•"/>
      <w:lvlJc w:val="left"/>
      <w:pPr>
        <w:ind w:left="5130" w:hanging="320"/>
      </w:pPr>
      <w:rPr>
        <w:rFonts w:hint="default"/>
      </w:rPr>
    </w:lvl>
    <w:lvl w:ilvl="6" w:tplc="1E4A44EC">
      <w:start w:val="1"/>
      <w:numFmt w:val="bullet"/>
      <w:lvlText w:val="•"/>
      <w:lvlJc w:val="left"/>
      <w:pPr>
        <w:ind w:left="6108" w:hanging="320"/>
      </w:pPr>
      <w:rPr>
        <w:rFonts w:hint="default"/>
      </w:rPr>
    </w:lvl>
    <w:lvl w:ilvl="7" w:tplc="5D2CBD42">
      <w:start w:val="1"/>
      <w:numFmt w:val="bullet"/>
      <w:lvlText w:val="•"/>
      <w:lvlJc w:val="left"/>
      <w:pPr>
        <w:ind w:left="7086" w:hanging="320"/>
      </w:pPr>
      <w:rPr>
        <w:rFonts w:hint="default"/>
      </w:rPr>
    </w:lvl>
    <w:lvl w:ilvl="8" w:tplc="0AE0A5AA">
      <w:start w:val="1"/>
      <w:numFmt w:val="bullet"/>
      <w:lvlText w:val="•"/>
      <w:lvlJc w:val="left"/>
      <w:pPr>
        <w:ind w:left="8064" w:hanging="320"/>
      </w:pPr>
      <w:rPr>
        <w:rFonts w:hint="default"/>
      </w:rPr>
    </w:lvl>
  </w:abstractNum>
  <w:abstractNum w:abstractNumId="5">
    <w:nsid w:val="42F15E8C"/>
    <w:multiLevelType w:val="hybridMultilevel"/>
    <w:tmpl w:val="D5D009B6"/>
    <w:lvl w:ilvl="0" w:tplc="04100011">
      <w:start w:val="1"/>
      <w:numFmt w:val="decimal"/>
      <w:lvlText w:val="%1)"/>
      <w:lvlJc w:val="left"/>
      <w:pPr>
        <w:ind w:left="945" w:hanging="360"/>
      </w:pPr>
    </w:lvl>
    <w:lvl w:ilvl="1" w:tplc="04100019" w:tentative="1">
      <w:start w:val="1"/>
      <w:numFmt w:val="lowerLetter"/>
      <w:lvlText w:val="%2."/>
      <w:lvlJc w:val="left"/>
      <w:pPr>
        <w:ind w:left="1665" w:hanging="360"/>
      </w:pPr>
    </w:lvl>
    <w:lvl w:ilvl="2" w:tplc="0410001B" w:tentative="1">
      <w:start w:val="1"/>
      <w:numFmt w:val="lowerRoman"/>
      <w:lvlText w:val="%3."/>
      <w:lvlJc w:val="right"/>
      <w:pPr>
        <w:ind w:left="2385" w:hanging="180"/>
      </w:pPr>
    </w:lvl>
    <w:lvl w:ilvl="3" w:tplc="0410000F" w:tentative="1">
      <w:start w:val="1"/>
      <w:numFmt w:val="decimal"/>
      <w:lvlText w:val="%4."/>
      <w:lvlJc w:val="left"/>
      <w:pPr>
        <w:ind w:left="3105" w:hanging="360"/>
      </w:pPr>
    </w:lvl>
    <w:lvl w:ilvl="4" w:tplc="04100019" w:tentative="1">
      <w:start w:val="1"/>
      <w:numFmt w:val="lowerLetter"/>
      <w:lvlText w:val="%5."/>
      <w:lvlJc w:val="left"/>
      <w:pPr>
        <w:ind w:left="3825" w:hanging="360"/>
      </w:pPr>
    </w:lvl>
    <w:lvl w:ilvl="5" w:tplc="0410001B" w:tentative="1">
      <w:start w:val="1"/>
      <w:numFmt w:val="lowerRoman"/>
      <w:lvlText w:val="%6."/>
      <w:lvlJc w:val="right"/>
      <w:pPr>
        <w:ind w:left="4545" w:hanging="180"/>
      </w:pPr>
    </w:lvl>
    <w:lvl w:ilvl="6" w:tplc="0410000F" w:tentative="1">
      <w:start w:val="1"/>
      <w:numFmt w:val="decimal"/>
      <w:lvlText w:val="%7."/>
      <w:lvlJc w:val="left"/>
      <w:pPr>
        <w:ind w:left="5265" w:hanging="360"/>
      </w:pPr>
    </w:lvl>
    <w:lvl w:ilvl="7" w:tplc="04100019" w:tentative="1">
      <w:start w:val="1"/>
      <w:numFmt w:val="lowerLetter"/>
      <w:lvlText w:val="%8."/>
      <w:lvlJc w:val="left"/>
      <w:pPr>
        <w:ind w:left="5985" w:hanging="360"/>
      </w:pPr>
    </w:lvl>
    <w:lvl w:ilvl="8" w:tplc="0410001B" w:tentative="1">
      <w:start w:val="1"/>
      <w:numFmt w:val="lowerRoman"/>
      <w:lvlText w:val="%9."/>
      <w:lvlJc w:val="right"/>
      <w:pPr>
        <w:ind w:left="6705" w:hanging="180"/>
      </w:pPr>
    </w:lvl>
  </w:abstractNum>
  <w:abstractNum w:abstractNumId="6">
    <w:nsid w:val="43DF1218"/>
    <w:multiLevelType w:val="hybridMultilevel"/>
    <w:tmpl w:val="8B98DD4C"/>
    <w:lvl w:ilvl="0" w:tplc="69CC208C">
      <w:start w:val="1"/>
      <w:numFmt w:val="bullet"/>
      <w:lvlText w:val="-"/>
      <w:lvlJc w:val="left"/>
      <w:pPr>
        <w:ind w:left="112" w:hanging="161"/>
      </w:pPr>
      <w:rPr>
        <w:rFonts w:ascii="Verdana" w:eastAsia="Verdana" w:hAnsi="Verdana" w:cs="Verdana" w:hint="default"/>
        <w:w w:val="99"/>
        <w:sz w:val="20"/>
        <w:szCs w:val="20"/>
      </w:rPr>
    </w:lvl>
    <w:lvl w:ilvl="1" w:tplc="E5EC1B38">
      <w:start w:val="1"/>
      <w:numFmt w:val="bullet"/>
      <w:lvlText w:val="•"/>
      <w:lvlJc w:val="left"/>
      <w:pPr>
        <w:ind w:left="1094" w:hanging="161"/>
      </w:pPr>
      <w:rPr>
        <w:rFonts w:hint="default"/>
      </w:rPr>
    </w:lvl>
    <w:lvl w:ilvl="2" w:tplc="B24208BC">
      <w:start w:val="1"/>
      <w:numFmt w:val="bullet"/>
      <w:lvlText w:val="•"/>
      <w:lvlJc w:val="left"/>
      <w:pPr>
        <w:ind w:left="2068" w:hanging="161"/>
      </w:pPr>
      <w:rPr>
        <w:rFonts w:hint="default"/>
      </w:rPr>
    </w:lvl>
    <w:lvl w:ilvl="3" w:tplc="73FAC110">
      <w:start w:val="1"/>
      <w:numFmt w:val="bullet"/>
      <w:lvlText w:val="•"/>
      <w:lvlJc w:val="left"/>
      <w:pPr>
        <w:ind w:left="3042" w:hanging="161"/>
      </w:pPr>
      <w:rPr>
        <w:rFonts w:hint="default"/>
      </w:rPr>
    </w:lvl>
    <w:lvl w:ilvl="4" w:tplc="35FEA99E">
      <w:start w:val="1"/>
      <w:numFmt w:val="bullet"/>
      <w:lvlText w:val="•"/>
      <w:lvlJc w:val="left"/>
      <w:pPr>
        <w:ind w:left="4016" w:hanging="161"/>
      </w:pPr>
      <w:rPr>
        <w:rFonts w:hint="default"/>
      </w:rPr>
    </w:lvl>
    <w:lvl w:ilvl="5" w:tplc="8E1E8ED6">
      <w:start w:val="1"/>
      <w:numFmt w:val="bullet"/>
      <w:lvlText w:val="•"/>
      <w:lvlJc w:val="left"/>
      <w:pPr>
        <w:ind w:left="4990" w:hanging="161"/>
      </w:pPr>
      <w:rPr>
        <w:rFonts w:hint="default"/>
      </w:rPr>
    </w:lvl>
    <w:lvl w:ilvl="6" w:tplc="16D06A52">
      <w:start w:val="1"/>
      <w:numFmt w:val="bullet"/>
      <w:lvlText w:val="•"/>
      <w:lvlJc w:val="left"/>
      <w:pPr>
        <w:ind w:left="5964" w:hanging="161"/>
      </w:pPr>
      <w:rPr>
        <w:rFonts w:hint="default"/>
      </w:rPr>
    </w:lvl>
    <w:lvl w:ilvl="7" w:tplc="5B484670">
      <w:start w:val="1"/>
      <w:numFmt w:val="bullet"/>
      <w:lvlText w:val="•"/>
      <w:lvlJc w:val="left"/>
      <w:pPr>
        <w:ind w:left="6938" w:hanging="161"/>
      </w:pPr>
      <w:rPr>
        <w:rFonts w:hint="default"/>
      </w:rPr>
    </w:lvl>
    <w:lvl w:ilvl="8" w:tplc="BC0A61A2">
      <w:start w:val="1"/>
      <w:numFmt w:val="bullet"/>
      <w:lvlText w:val="•"/>
      <w:lvlJc w:val="left"/>
      <w:pPr>
        <w:ind w:left="7912" w:hanging="161"/>
      </w:pPr>
      <w:rPr>
        <w:rFonts w:hint="default"/>
      </w:rPr>
    </w:lvl>
  </w:abstractNum>
  <w:abstractNum w:abstractNumId="7">
    <w:nsid w:val="4BC7468C"/>
    <w:multiLevelType w:val="hybridMultilevel"/>
    <w:tmpl w:val="4AD09A4A"/>
    <w:lvl w:ilvl="0" w:tplc="82708638">
      <w:start w:val="1"/>
      <w:numFmt w:val="bullet"/>
      <w:lvlText w:val="-"/>
      <w:lvlJc w:val="left"/>
      <w:pPr>
        <w:ind w:left="832" w:hanging="348"/>
      </w:pPr>
      <w:rPr>
        <w:rFonts w:ascii="Verdana" w:eastAsia="Verdana" w:hAnsi="Verdana" w:hint="default"/>
        <w:w w:val="100"/>
        <w:sz w:val="22"/>
        <w:szCs w:val="22"/>
      </w:rPr>
    </w:lvl>
    <w:lvl w:ilvl="1" w:tplc="9558D71C">
      <w:start w:val="1"/>
      <w:numFmt w:val="bullet"/>
      <w:lvlText w:val="•"/>
      <w:lvlJc w:val="left"/>
      <w:pPr>
        <w:ind w:left="1742" w:hanging="348"/>
      </w:pPr>
      <w:rPr>
        <w:rFonts w:hint="default"/>
      </w:rPr>
    </w:lvl>
    <w:lvl w:ilvl="2" w:tplc="CD54AF16">
      <w:start w:val="1"/>
      <w:numFmt w:val="bullet"/>
      <w:lvlText w:val="•"/>
      <w:lvlJc w:val="left"/>
      <w:pPr>
        <w:ind w:left="2644" w:hanging="348"/>
      </w:pPr>
      <w:rPr>
        <w:rFonts w:hint="default"/>
      </w:rPr>
    </w:lvl>
    <w:lvl w:ilvl="3" w:tplc="80EC73C2">
      <w:start w:val="1"/>
      <w:numFmt w:val="bullet"/>
      <w:lvlText w:val="•"/>
      <w:lvlJc w:val="left"/>
      <w:pPr>
        <w:ind w:left="3546" w:hanging="348"/>
      </w:pPr>
      <w:rPr>
        <w:rFonts w:hint="default"/>
      </w:rPr>
    </w:lvl>
    <w:lvl w:ilvl="4" w:tplc="540E23E2">
      <w:start w:val="1"/>
      <w:numFmt w:val="bullet"/>
      <w:lvlText w:val="•"/>
      <w:lvlJc w:val="left"/>
      <w:pPr>
        <w:ind w:left="4448" w:hanging="348"/>
      </w:pPr>
      <w:rPr>
        <w:rFonts w:hint="default"/>
      </w:rPr>
    </w:lvl>
    <w:lvl w:ilvl="5" w:tplc="0A62CBAA">
      <w:start w:val="1"/>
      <w:numFmt w:val="bullet"/>
      <w:lvlText w:val="•"/>
      <w:lvlJc w:val="left"/>
      <w:pPr>
        <w:ind w:left="5350" w:hanging="348"/>
      </w:pPr>
      <w:rPr>
        <w:rFonts w:hint="default"/>
      </w:rPr>
    </w:lvl>
    <w:lvl w:ilvl="6" w:tplc="C21426DA">
      <w:start w:val="1"/>
      <w:numFmt w:val="bullet"/>
      <w:lvlText w:val="•"/>
      <w:lvlJc w:val="left"/>
      <w:pPr>
        <w:ind w:left="6252" w:hanging="348"/>
      </w:pPr>
      <w:rPr>
        <w:rFonts w:hint="default"/>
      </w:rPr>
    </w:lvl>
    <w:lvl w:ilvl="7" w:tplc="D57C961E">
      <w:start w:val="1"/>
      <w:numFmt w:val="bullet"/>
      <w:lvlText w:val="•"/>
      <w:lvlJc w:val="left"/>
      <w:pPr>
        <w:ind w:left="7154" w:hanging="348"/>
      </w:pPr>
      <w:rPr>
        <w:rFonts w:hint="default"/>
      </w:rPr>
    </w:lvl>
    <w:lvl w:ilvl="8" w:tplc="8E34DCDA">
      <w:start w:val="1"/>
      <w:numFmt w:val="bullet"/>
      <w:lvlText w:val="•"/>
      <w:lvlJc w:val="left"/>
      <w:pPr>
        <w:ind w:left="8056" w:hanging="348"/>
      </w:pPr>
      <w:rPr>
        <w:rFonts w:hint="default"/>
      </w:rPr>
    </w:lvl>
  </w:abstractNum>
  <w:abstractNum w:abstractNumId="8">
    <w:nsid w:val="4EFD7A87"/>
    <w:multiLevelType w:val="multilevel"/>
    <w:tmpl w:val="FA008C98"/>
    <w:lvl w:ilvl="0">
      <w:start w:val="6"/>
      <w:numFmt w:val="decimal"/>
      <w:lvlText w:val="%1"/>
      <w:lvlJc w:val="left"/>
      <w:pPr>
        <w:ind w:left="232" w:hanging="488"/>
        <w:jc w:val="left"/>
      </w:pPr>
      <w:rPr>
        <w:rFonts w:hint="default"/>
      </w:rPr>
    </w:lvl>
    <w:lvl w:ilvl="1">
      <w:start w:val="1"/>
      <w:numFmt w:val="decimal"/>
      <w:lvlText w:val="%1.%2)"/>
      <w:lvlJc w:val="left"/>
      <w:pPr>
        <w:ind w:left="232" w:hanging="488"/>
        <w:jc w:val="right"/>
      </w:pPr>
      <w:rPr>
        <w:rFonts w:ascii="Verdana" w:eastAsia="Verdana" w:hAnsi="Verdana" w:cs="Verdana" w:hint="default"/>
        <w:spacing w:val="-1"/>
        <w:w w:val="99"/>
        <w:sz w:val="20"/>
        <w:szCs w:val="20"/>
      </w:rPr>
    </w:lvl>
    <w:lvl w:ilvl="2">
      <w:start w:val="1"/>
      <w:numFmt w:val="bullet"/>
      <w:lvlText w:val="•"/>
      <w:lvlJc w:val="left"/>
      <w:pPr>
        <w:ind w:left="2196" w:hanging="488"/>
      </w:pPr>
      <w:rPr>
        <w:rFonts w:hint="default"/>
      </w:rPr>
    </w:lvl>
    <w:lvl w:ilvl="3">
      <w:start w:val="1"/>
      <w:numFmt w:val="bullet"/>
      <w:lvlText w:val="•"/>
      <w:lvlJc w:val="left"/>
      <w:pPr>
        <w:ind w:left="3174" w:hanging="488"/>
      </w:pPr>
      <w:rPr>
        <w:rFonts w:hint="default"/>
      </w:rPr>
    </w:lvl>
    <w:lvl w:ilvl="4">
      <w:start w:val="1"/>
      <w:numFmt w:val="bullet"/>
      <w:lvlText w:val="•"/>
      <w:lvlJc w:val="left"/>
      <w:pPr>
        <w:ind w:left="4152" w:hanging="488"/>
      </w:pPr>
      <w:rPr>
        <w:rFonts w:hint="default"/>
      </w:rPr>
    </w:lvl>
    <w:lvl w:ilvl="5">
      <w:start w:val="1"/>
      <w:numFmt w:val="bullet"/>
      <w:lvlText w:val="•"/>
      <w:lvlJc w:val="left"/>
      <w:pPr>
        <w:ind w:left="5130" w:hanging="488"/>
      </w:pPr>
      <w:rPr>
        <w:rFonts w:hint="default"/>
      </w:rPr>
    </w:lvl>
    <w:lvl w:ilvl="6">
      <w:start w:val="1"/>
      <w:numFmt w:val="bullet"/>
      <w:lvlText w:val="•"/>
      <w:lvlJc w:val="left"/>
      <w:pPr>
        <w:ind w:left="6108" w:hanging="488"/>
      </w:pPr>
      <w:rPr>
        <w:rFonts w:hint="default"/>
      </w:rPr>
    </w:lvl>
    <w:lvl w:ilvl="7">
      <w:start w:val="1"/>
      <w:numFmt w:val="bullet"/>
      <w:lvlText w:val="•"/>
      <w:lvlJc w:val="left"/>
      <w:pPr>
        <w:ind w:left="7086" w:hanging="488"/>
      </w:pPr>
      <w:rPr>
        <w:rFonts w:hint="default"/>
      </w:rPr>
    </w:lvl>
    <w:lvl w:ilvl="8">
      <w:start w:val="1"/>
      <w:numFmt w:val="bullet"/>
      <w:lvlText w:val="•"/>
      <w:lvlJc w:val="left"/>
      <w:pPr>
        <w:ind w:left="8064" w:hanging="488"/>
      </w:pPr>
      <w:rPr>
        <w:rFonts w:hint="default"/>
      </w:rPr>
    </w:lvl>
  </w:abstractNum>
  <w:abstractNum w:abstractNumId="9">
    <w:nsid w:val="54A517EC"/>
    <w:multiLevelType w:val="hybridMultilevel"/>
    <w:tmpl w:val="CDDAB7AA"/>
    <w:lvl w:ilvl="0" w:tplc="78605742">
      <w:start w:val="1"/>
      <w:numFmt w:val="decimal"/>
      <w:lvlText w:val="%1)"/>
      <w:lvlJc w:val="left"/>
      <w:pPr>
        <w:ind w:left="112" w:hanging="296"/>
        <w:jc w:val="left"/>
      </w:pPr>
      <w:rPr>
        <w:rFonts w:ascii="Verdana" w:eastAsia="Verdana" w:hAnsi="Verdana" w:cs="Verdana" w:hint="default"/>
        <w:w w:val="99"/>
        <w:sz w:val="20"/>
        <w:szCs w:val="20"/>
      </w:rPr>
    </w:lvl>
    <w:lvl w:ilvl="1" w:tplc="05B8A71E">
      <w:start w:val="1"/>
      <w:numFmt w:val="bullet"/>
      <w:lvlText w:val="•"/>
      <w:lvlJc w:val="left"/>
      <w:pPr>
        <w:ind w:left="1094" w:hanging="296"/>
      </w:pPr>
      <w:rPr>
        <w:rFonts w:hint="default"/>
      </w:rPr>
    </w:lvl>
    <w:lvl w:ilvl="2" w:tplc="AA3EAF24">
      <w:start w:val="1"/>
      <w:numFmt w:val="bullet"/>
      <w:lvlText w:val="•"/>
      <w:lvlJc w:val="left"/>
      <w:pPr>
        <w:ind w:left="2068" w:hanging="296"/>
      </w:pPr>
      <w:rPr>
        <w:rFonts w:hint="default"/>
      </w:rPr>
    </w:lvl>
    <w:lvl w:ilvl="3" w:tplc="8E4EDC5C">
      <w:start w:val="1"/>
      <w:numFmt w:val="bullet"/>
      <w:lvlText w:val="•"/>
      <w:lvlJc w:val="left"/>
      <w:pPr>
        <w:ind w:left="3042" w:hanging="296"/>
      </w:pPr>
      <w:rPr>
        <w:rFonts w:hint="default"/>
      </w:rPr>
    </w:lvl>
    <w:lvl w:ilvl="4" w:tplc="7644AC14">
      <w:start w:val="1"/>
      <w:numFmt w:val="bullet"/>
      <w:lvlText w:val="•"/>
      <w:lvlJc w:val="left"/>
      <w:pPr>
        <w:ind w:left="4016" w:hanging="296"/>
      </w:pPr>
      <w:rPr>
        <w:rFonts w:hint="default"/>
      </w:rPr>
    </w:lvl>
    <w:lvl w:ilvl="5" w:tplc="04EC0BC2">
      <w:start w:val="1"/>
      <w:numFmt w:val="bullet"/>
      <w:lvlText w:val="•"/>
      <w:lvlJc w:val="left"/>
      <w:pPr>
        <w:ind w:left="4990" w:hanging="296"/>
      </w:pPr>
      <w:rPr>
        <w:rFonts w:hint="default"/>
      </w:rPr>
    </w:lvl>
    <w:lvl w:ilvl="6" w:tplc="8B104C66">
      <w:start w:val="1"/>
      <w:numFmt w:val="bullet"/>
      <w:lvlText w:val="•"/>
      <w:lvlJc w:val="left"/>
      <w:pPr>
        <w:ind w:left="5964" w:hanging="296"/>
      </w:pPr>
      <w:rPr>
        <w:rFonts w:hint="default"/>
      </w:rPr>
    </w:lvl>
    <w:lvl w:ilvl="7" w:tplc="6D00355A">
      <w:start w:val="1"/>
      <w:numFmt w:val="bullet"/>
      <w:lvlText w:val="•"/>
      <w:lvlJc w:val="left"/>
      <w:pPr>
        <w:ind w:left="6938" w:hanging="296"/>
      </w:pPr>
      <w:rPr>
        <w:rFonts w:hint="default"/>
      </w:rPr>
    </w:lvl>
    <w:lvl w:ilvl="8" w:tplc="3012A996">
      <w:start w:val="1"/>
      <w:numFmt w:val="bullet"/>
      <w:lvlText w:val="•"/>
      <w:lvlJc w:val="left"/>
      <w:pPr>
        <w:ind w:left="7912" w:hanging="296"/>
      </w:pPr>
      <w:rPr>
        <w:rFonts w:hint="default"/>
      </w:rPr>
    </w:lvl>
  </w:abstractNum>
  <w:abstractNum w:abstractNumId="10">
    <w:nsid w:val="64D03C37"/>
    <w:multiLevelType w:val="hybridMultilevel"/>
    <w:tmpl w:val="A520603E"/>
    <w:lvl w:ilvl="0" w:tplc="A954AC5A">
      <w:start w:val="1"/>
      <w:numFmt w:val="bullet"/>
      <w:lvlText w:val=""/>
      <w:lvlJc w:val="left"/>
      <w:pPr>
        <w:ind w:left="112" w:hanging="324"/>
      </w:pPr>
      <w:rPr>
        <w:rFonts w:ascii="Verdana" w:eastAsia="Verdana" w:hAnsi="Verdana" w:cs="Verdana" w:hint="default"/>
        <w:w w:val="99"/>
        <w:sz w:val="20"/>
        <w:szCs w:val="20"/>
      </w:rPr>
    </w:lvl>
    <w:lvl w:ilvl="1" w:tplc="A10E1B4A">
      <w:start w:val="1"/>
      <w:numFmt w:val="bullet"/>
      <w:lvlText w:val="•"/>
      <w:lvlJc w:val="left"/>
      <w:pPr>
        <w:ind w:left="1094" w:hanging="324"/>
      </w:pPr>
      <w:rPr>
        <w:rFonts w:hint="default"/>
      </w:rPr>
    </w:lvl>
    <w:lvl w:ilvl="2" w:tplc="4DFE8534">
      <w:start w:val="1"/>
      <w:numFmt w:val="bullet"/>
      <w:lvlText w:val="•"/>
      <w:lvlJc w:val="left"/>
      <w:pPr>
        <w:ind w:left="2068" w:hanging="324"/>
      </w:pPr>
      <w:rPr>
        <w:rFonts w:hint="default"/>
      </w:rPr>
    </w:lvl>
    <w:lvl w:ilvl="3" w:tplc="ADBCACC6">
      <w:start w:val="1"/>
      <w:numFmt w:val="bullet"/>
      <w:lvlText w:val="•"/>
      <w:lvlJc w:val="left"/>
      <w:pPr>
        <w:ind w:left="3042" w:hanging="324"/>
      </w:pPr>
      <w:rPr>
        <w:rFonts w:hint="default"/>
      </w:rPr>
    </w:lvl>
    <w:lvl w:ilvl="4" w:tplc="93AE1AB6">
      <w:start w:val="1"/>
      <w:numFmt w:val="bullet"/>
      <w:lvlText w:val="•"/>
      <w:lvlJc w:val="left"/>
      <w:pPr>
        <w:ind w:left="4016" w:hanging="324"/>
      </w:pPr>
      <w:rPr>
        <w:rFonts w:hint="default"/>
      </w:rPr>
    </w:lvl>
    <w:lvl w:ilvl="5" w:tplc="1924E544">
      <w:start w:val="1"/>
      <w:numFmt w:val="bullet"/>
      <w:lvlText w:val="•"/>
      <w:lvlJc w:val="left"/>
      <w:pPr>
        <w:ind w:left="4990" w:hanging="324"/>
      </w:pPr>
      <w:rPr>
        <w:rFonts w:hint="default"/>
      </w:rPr>
    </w:lvl>
    <w:lvl w:ilvl="6" w:tplc="FB8E14B0">
      <w:start w:val="1"/>
      <w:numFmt w:val="bullet"/>
      <w:lvlText w:val="•"/>
      <w:lvlJc w:val="left"/>
      <w:pPr>
        <w:ind w:left="5964" w:hanging="324"/>
      </w:pPr>
      <w:rPr>
        <w:rFonts w:hint="default"/>
      </w:rPr>
    </w:lvl>
    <w:lvl w:ilvl="7" w:tplc="27F064A6">
      <w:start w:val="1"/>
      <w:numFmt w:val="bullet"/>
      <w:lvlText w:val="•"/>
      <w:lvlJc w:val="left"/>
      <w:pPr>
        <w:ind w:left="6938" w:hanging="324"/>
      </w:pPr>
      <w:rPr>
        <w:rFonts w:hint="default"/>
      </w:rPr>
    </w:lvl>
    <w:lvl w:ilvl="8" w:tplc="9EFEE83A">
      <w:start w:val="1"/>
      <w:numFmt w:val="bullet"/>
      <w:lvlText w:val="•"/>
      <w:lvlJc w:val="left"/>
      <w:pPr>
        <w:ind w:left="7912" w:hanging="324"/>
      </w:pPr>
      <w:rPr>
        <w:rFonts w:hint="default"/>
      </w:rPr>
    </w:lvl>
  </w:abstractNum>
  <w:abstractNum w:abstractNumId="11">
    <w:nsid w:val="672B1C8F"/>
    <w:multiLevelType w:val="hybridMultilevel"/>
    <w:tmpl w:val="C0CC01EC"/>
    <w:lvl w:ilvl="0" w:tplc="04100011">
      <w:start w:val="1"/>
      <w:numFmt w:val="decimal"/>
      <w:lvlText w:val="%1)"/>
      <w:lvlJc w:val="left"/>
      <w:pPr>
        <w:ind w:left="952" w:hanging="360"/>
      </w:pPr>
    </w:lvl>
    <w:lvl w:ilvl="1" w:tplc="04100019" w:tentative="1">
      <w:start w:val="1"/>
      <w:numFmt w:val="lowerLetter"/>
      <w:lvlText w:val="%2."/>
      <w:lvlJc w:val="left"/>
      <w:pPr>
        <w:ind w:left="1672" w:hanging="360"/>
      </w:pPr>
    </w:lvl>
    <w:lvl w:ilvl="2" w:tplc="0410001B" w:tentative="1">
      <w:start w:val="1"/>
      <w:numFmt w:val="lowerRoman"/>
      <w:lvlText w:val="%3."/>
      <w:lvlJc w:val="right"/>
      <w:pPr>
        <w:ind w:left="2392" w:hanging="180"/>
      </w:pPr>
    </w:lvl>
    <w:lvl w:ilvl="3" w:tplc="0410000F" w:tentative="1">
      <w:start w:val="1"/>
      <w:numFmt w:val="decimal"/>
      <w:lvlText w:val="%4."/>
      <w:lvlJc w:val="left"/>
      <w:pPr>
        <w:ind w:left="3112" w:hanging="360"/>
      </w:pPr>
    </w:lvl>
    <w:lvl w:ilvl="4" w:tplc="04100019" w:tentative="1">
      <w:start w:val="1"/>
      <w:numFmt w:val="lowerLetter"/>
      <w:lvlText w:val="%5."/>
      <w:lvlJc w:val="left"/>
      <w:pPr>
        <w:ind w:left="3832" w:hanging="360"/>
      </w:pPr>
    </w:lvl>
    <w:lvl w:ilvl="5" w:tplc="0410001B" w:tentative="1">
      <w:start w:val="1"/>
      <w:numFmt w:val="lowerRoman"/>
      <w:lvlText w:val="%6."/>
      <w:lvlJc w:val="right"/>
      <w:pPr>
        <w:ind w:left="4552" w:hanging="180"/>
      </w:pPr>
    </w:lvl>
    <w:lvl w:ilvl="6" w:tplc="0410000F" w:tentative="1">
      <w:start w:val="1"/>
      <w:numFmt w:val="decimal"/>
      <w:lvlText w:val="%7."/>
      <w:lvlJc w:val="left"/>
      <w:pPr>
        <w:ind w:left="5272" w:hanging="360"/>
      </w:pPr>
    </w:lvl>
    <w:lvl w:ilvl="7" w:tplc="04100019" w:tentative="1">
      <w:start w:val="1"/>
      <w:numFmt w:val="lowerLetter"/>
      <w:lvlText w:val="%8."/>
      <w:lvlJc w:val="left"/>
      <w:pPr>
        <w:ind w:left="5992" w:hanging="360"/>
      </w:pPr>
    </w:lvl>
    <w:lvl w:ilvl="8" w:tplc="0410001B" w:tentative="1">
      <w:start w:val="1"/>
      <w:numFmt w:val="lowerRoman"/>
      <w:lvlText w:val="%9."/>
      <w:lvlJc w:val="right"/>
      <w:pPr>
        <w:ind w:left="6712" w:hanging="180"/>
      </w:pPr>
    </w:lvl>
  </w:abstractNum>
  <w:abstractNum w:abstractNumId="12">
    <w:nsid w:val="6CEA0D52"/>
    <w:multiLevelType w:val="hybridMultilevel"/>
    <w:tmpl w:val="48181884"/>
    <w:lvl w:ilvl="0" w:tplc="EF74C982">
      <w:start w:val="1"/>
      <w:numFmt w:val="upperLetter"/>
      <w:lvlText w:val="%1-"/>
      <w:lvlJc w:val="left"/>
      <w:pPr>
        <w:ind w:left="232" w:hanging="308"/>
        <w:jc w:val="left"/>
      </w:pPr>
      <w:rPr>
        <w:rFonts w:ascii="Verdana" w:eastAsia="Verdana" w:hAnsi="Verdana" w:cs="Verdana" w:hint="default"/>
        <w:w w:val="99"/>
        <w:sz w:val="20"/>
        <w:szCs w:val="20"/>
      </w:rPr>
    </w:lvl>
    <w:lvl w:ilvl="1" w:tplc="F7E4746A">
      <w:start w:val="1"/>
      <w:numFmt w:val="bullet"/>
      <w:lvlText w:val="•"/>
      <w:lvlJc w:val="left"/>
      <w:pPr>
        <w:ind w:left="1218" w:hanging="308"/>
      </w:pPr>
      <w:rPr>
        <w:rFonts w:hint="default"/>
      </w:rPr>
    </w:lvl>
    <w:lvl w:ilvl="2" w:tplc="8EAA80E6">
      <w:start w:val="1"/>
      <w:numFmt w:val="bullet"/>
      <w:lvlText w:val="•"/>
      <w:lvlJc w:val="left"/>
      <w:pPr>
        <w:ind w:left="2196" w:hanging="308"/>
      </w:pPr>
      <w:rPr>
        <w:rFonts w:hint="default"/>
      </w:rPr>
    </w:lvl>
    <w:lvl w:ilvl="3" w:tplc="5FF843D0">
      <w:start w:val="1"/>
      <w:numFmt w:val="bullet"/>
      <w:lvlText w:val="•"/>
      <w:lvlJc w:val="left"/>
      <w:pPr>
        <w:ind w:left="3174" w:hanging="308"/>
      </w:pPr>
      <w:rPr>
        <w:rFonts w:hint="default"/>
      </w:rPr>
    </w:lvl>
    <w:lvl w:ilvl="4" w:tplc="CE1A6DF0">
      <w:start w:val="1"/>
      <w:numFmt w:val="bullet"/>
      <w:lvlText w:val="•"/>
      <w:lvlJc w:val="left"/>
      <w:pPr>
        <w:ind w:left="4152" w:hanging="308"/>
      </w:pPr>
      <w:rPr>
        <w:rFonts w:hint="default"/>
      </w:rPr>
    </w:lvl>
    <w:lvl w:ilvl="5" w:tplc="FAB6D552">
      <w:start w:val="1"/>
      <w:numFmt w:val="bullet"/>
      <w:lvlText w:val="•"/>
      <w:lvlJc w:val="left"/>
      <w:pPr>
        <w:ind w:left="5130" w:hanging="308"/>
      </w:pPr>
      <w:rPr>
        <w:rFonts w:hint="default"/>
      </w:rPr>
    </w:lvl>
    <w:lvl w:ilvl="6" w:tplc="258E2C88">
      <w:start w:val="1"/>
      <w:numFmt w:val="bullet"/>
      <w:lvlText w:val="•"/>
      <w:lvlJc w:val="left"/>
      <w:pPr>
        <w:ind w:left="6108" w:hanging="308"/>
      </w:pPr>
      <w:rPr>
        <w:rFonts w:hint="default"/>
      </w:rPr>
    </w:lvl>
    <w:lvl w:ilvl="7" w:tplc="DC4A8F06">
      <w:start w:val="1"/>
      <w:numFmt w:val="bullet"/>
      <w:lvlText w:val="•"/>
      <w:lvlJc w:val="left"/>
      <w:pPr>
        <w:ind w:left="7086" w:hanging="308"/>
      </w:pPr>
      <w:rPr>
        <w:rFonts w:hint="default"/>
      </w:rPr>
    </w:lvl>
    <w:lvl w:ilvl="8" w:tplc="8690E532">
      <w:start w:val="1"/>
      <w:numFmt w:val="bullet"/>
      <w:lvlText w:val="•"/>
      <w:lvlJc w:val="left"/>
      <w:pPr>
        <w:ind w:left="8064" w:hanging="308"/>
      </w:pPr>
      <w:rPr>
        <w:rFonts w:hint="default"/>
      </w:rPr>
    </w:lvl>
  </w:abstractNum>
  <w:abstractNum w:abstractNumId="13">
    <w:nsid w:val="76480045"/>
    <w:multiLevelType w:val="hybridMultilevel"/>
    <w:tmpl w:val="FEC46220"/>
    <w:lvl w:ilvl="0" w:tplc="F0189030">
      <w:start w:val="1"/>
      <w:numFmt w:val="decimal"/>
      <w:lvlText w:val="%1."/>
      <w:lvlJc w:val="left"/>
      <w:pPr>
        <w:ind w:left="112" w:hanging="269"/>
        <w:jc w:val="left"/>
      </w:pPr>
      <w:rPr>
        <w:rFonts w:ascii="Verdana" w:eastAsia="Verdana" w:hAnsi="Verdana" w:cs="Verdana" w:hint="default"/>
        <w:w w:val="99"/>
        <w:sz w:val="20"/>
        <w:szCs w:val="20"/>
      </w:rPr>
    </w:lvl>
    <w:lvl w:ilvl="1" w:tplc="09928626">
      <w:start w:val="1"/>
      <w:numFmt w:val="bullet"/>
      <w:lvlText w:val="•"/>
      <w:lvlJc w:val="left"/>
      <w:pPr>
        <w:ind w:left="1094" w:hanging="269"/>
      </w:pPr>
      <w:rPr>
        <w:rFonts w:hint="default"/>
      </w:rPr>
    </w:lvl>
    <w:lvl w:ilvl="2" w:tplc="F344F782">
      <w:start w:val="1"/>
      <w:numFmt w:val="bullet"/>
      <w:lvlText w:val="•"/>
      <w:lvlJc w:val="left"/>
      <w:pPr>
        <w:ind w:left="2068" w:hanging="269"/>
      </w:pPr>
      <w:rPr>
        <w:rFonts w:hint="default"/>
      </w:rPr>
    </w:lvl>
    <w:lvl w:ilvl="3" w:tplc="E40EA9CC">
      <w:start w:val="1"/>
      <w:numFmt w:val="bullet"/>
      <w:lvlText w:val="•"/>
      <w:lvlJc w:val="left"/>
      <w:pPr>
        <w:ind w:left="3042" w:hanging="269"/>
      </w:pPr>
      <w:rPr>
        <w:rFonts w:hint="default"/>
      </w:rPr>
    </w:lvl>
    <w:lvl w:ilvl="4" w:tplc="636EF552">
      <w:start w:val="1"/>
      <w:numFmt w:val="bullet"/>
      <w:lvlText w:val="•"/>
      <w:lvlJc w:val="left"/>
      <w:pPr>
        <w:ind w:left="4016" w:hanging="269"/>
      </w:pPr>
      <w:rPr>
        <w:rFonts w:hint="default"/>
      </w:rPr>
    </w:lvl>
    <w:lvl w:ilvl="5" w:tplc="F32EBFE6">
      <w:start w:val="1"/>
      <w:numFmt w:val="bullet"/>
      <w:lvlText w:val="•"/>
      <w:lvlJc w:val="left"/>
      <w:pPr>
        <w:ind w:left="4990" w:hanging="269"/>
      </w:pPr>
      <w:rPr>
        <w:rFonts w:hint="default"/>
      </w:rPr>
    </w:lvl>
    <w:lvl w:ilvl="6" w:tplc="90161226">
      <w:start w:val="1"/>
      <w:numFmt w:val="bullet"/>
      <w:lvlText w:val="•"/>
      <w:lvlJc w:val="left"/>
      <w:pPr>
        <w:ind w:left="5964" w:hanging="269"/>
      </w:pPr>
      <w:rPr>
        <w:rFonts w:hint="default"/>
      </w:rPr>
    </w:lvl>
    <w:lvl w:ilvl="7" w:tplc="8230FC84">
      <w:start w:val="1"/>
      <w:numFmt w:val="bullet"/>
      <w:lvlText w:val="•"/>
      <w:lvlJc w:val="left"/>
      <w:pPr>
        <w:ind w:left="6938" w:hanging="269"/>
      </w:pPr>
      <w:rPr>
        <w:rFonts w:hint="default"/>
      </w:rPr>
    </w:lvl>
    <w:lvl w:ilvl="8" w:tplc="DDD2750C">
      <w:start w:val="1"/>
      <w:numFmt w:val="bullet"/>
      <w:lvlText w:val="•"/>
      <w:lvlJc w:val="left"/>
      <w:pPr>
        <w:ind w:left="7912" w:hanging="269"/>
      </w:pPr>
      <w:rPr>
        <w:rFonts w:hint="default"/>
      </w:rPr>
    </w:lvl>
  </w:abstractNum>
  <w:abstractNum w:abstractNumId="14">
    <w:nsid w:val="7D79517E"/>
    <w:multiLevelType w:val="hybridMultilevel"/>
    <w:tmpl w:val="45FC450C"/>
    <w:lvl w:ilvl="0" w:tplc="2EE6A174">
      <w:start w:val="1"/>
      <w:numFmt w:val="bullet"/>
      <w:lvlText w:val="-"/>
      <w:lvlJc w:val="left"/>
      <w:pPr>
        <w:ind w:left="952" w:hanging="348"/>
      </w:pPr>
      <w:rPr>
        <w:rFonts w:ascii="Verdana" w:eastAsia="Verdana" w:hAnsi="Verdana" w:cs="Verdana" w:hint="default"/>
        <w:w w:val="99"/>
        <w:sz w:val="20"/>
        <w:szCs w:val="20"/>
      </w:rPr>
    </w:lvl>
    <w:lvl w:ilvl="1" w:tplc="7736E1C8">
      <w:start w:val="1"/>
      <w:numFmt w:val="bullet"/>
      <w:lvlText w:val="•"/>
      <w:lvlJc w:val="left"/>
      <w:pPr>
        <w:ind w:left="1866" w:hanging="348"/>
      </w:pPr>
      <w:rPr>
        <w:rFonts w:hint="default"/>
      </w:rPr>
    </w:lvl>
    <w:lvl w:ilvl="2" w:tplc="424CB5CE">
      <w:start w:val="1"/>
      <w:numFmt w:val="bullet"/>
      <w:lvlText w:val="•"/>
      <w:lvlJc w:val="left"/>
      <w:pPr>
        <w:ind w:left="2772" w:hanging="348"/>
      </w:pPr>
      <w:rPr>
        <w:rFonts w:hint="default"/>
      </w:rPr>
    </w:lvl>
    <w:lvl w:ilvl="3" w:tplc="3586D61C">
      <w:start w:val="1"/>
      <w:numFmt w:val="bullet"/>
      <w:lvlText w:val="•"/>
      <w:lvlJc w:val="left"/>
      <w:pPr>
        <w:ind w:left="3678" w:hanging="348"/>
      </w:pPr>
      <w:rPr>
        <w:rFonts w:hint="default"/>
      </w:rPr>
    </w:lvl>
    <w:lvl w:ilvl="4" w:tplc="AD866CBA">
      <w:start w:val="1"/>
      <w:numFmt w:val="bullet"/>
      <w:lvlText w:val="•"/>
      <w:lvlJc w:val="left"/>
      <w:pPr>
        <w:ind w:left="4584" w:hanging="348"/>
      </w:pPr>
      <w:rPr>
        <w:rFonts w:hint="default"/>
      </w:rPr>
    </w:lvl>
    <w:lvl w:ilvl="5" w:tplc="84CE49B4">
      <w:start w:val="1"/>
      <w:numFmt w:val="bullet"/>
      <w:lvlText w:val="•"/>
      <w:lvlJc w:val="left"/>
      <w:pPr>
        <w:ind w:left="5490" w:hanging="348"/>
      </w:pPr>
      <w:rPr>
        <w:rFonts w:hint="default"/>
      </w:rPr>
    </w:lvl>
    <w:lvl w:ilvl="6" w:tplc="0C103C52">
      <w:start w:val="1"/>
      <w:numFmt w:val="bullet"/>
      <w:lvlText w:val="•"/>
      <w:lvlJc w:val="left"/>
      <w:pPr>
        <w:ind w:left="6396" w:hanging="348"/>
      </w:pPr>
      <w:rPr>
        <w:rFonts w:hint="default"/>
      </w:rPr>
    </w:lvl>
    <w:lvl w:ilvl="7" w:tplc="86C48DFA">
      <w:start w:val="1"/>
      <w:numFmt w:val="bullet"/>
      <w:lvlText w:val="•"/>
      <w:lvlJc w:val="left"/>
      <w:pPr>
        <w:ind w:left="7302" w:hanging="348"/>
      </w:pPr>
      <w:rPr>
        <w:rFonts w:hint="default"/>
      </w:rPr>
    </w:lvl>
    <w:lvl w:ilvl="8" w:tplc="2F5C6A8E">
      <w:start w:val="1"/>
      <w:numFmt w:val="bullet"/>
      <w:lvlText w:val="•"/>
      <w:lvlJc w:val="left"/>
      <w:pPr>
        <w:ind w:left="8208" w:hanging="348"/>
      </w:pPr>
      <w:rPr>
        <w:rFonts w:hint="default"/>
      </w:rPr>
    </w:lvl>
  </w:abstractNum>
  <w:num w:numId="1">
    <w:abstractNumId w:val="4"/>
  </w:num>
  <w:num w:numId="2">
    <w:abstractNumId w:val="13"/>
  </w:num>
  <w:num w:numId="3">
    <w:abstractNumId w:val="10"/>
  </w:num>
  <w:num w:numId="4">
    <w:abstractNumId w:val="9"/>
  </w:num>
  <w:num w:numId="5">
    <w:abstractNumId w:val="6"/>
  </w:num>
  <w:num w:numId="6">
    <w:abstractNumId w:val="0"/>
  </w:num>
  <w:num w:numId="7">
    <w:abstractNumId w:val="8"/>
  </w:num>
  <w:num w:numId="8">
    <w:abstractNumId w:val="12"/>
  </w:num>
  <w:num w:numId="9">
    <w:abstractNumId w:val="2"/>
  </w:num>
  <w:num w:numId="10">
    <w:abstractNumId w:val="14"/>
  </w:num>
  <w:num w:numId="11">
    <w:abstractNumId w:val="1"/>
  </w:num>
  <w:num w:numId="12">
    <w:abstractNumId w:val="3"/>
  </w:num>
  <w:num w:numId="13">
    <w:abstractNumId w:val="7"/>
  </w:num>
  <w:num w:numId="14">
    <w:abstractNumId w:val="11"/>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
  <w:rsids>
    <w:rsidRoot w:val="00AB6947"/>
    <w:rsid w:val="00067200"/>
    <w:rsid w:val="000E729A"/>
    <w:rsid w:val="001555D4"/>
    <w:rsid w:val="003262F0"/>
    <w:rsid w:val="00380741"/>
    <w:rsid w:val="00467D22"/>
    <w:rsid w:val="004F2070"/>
    <w:rsid w:val="005D0DA8"/>
    <w:rsid w:val="006E0AF3"/>
    <w:rsid w:val="0078666C"/>
    <w:rsid w:val="0081140C"/>
    <w:rsid w:val="00847737"/>
    <w:rsid w:val="009555E6"/>
    <w:rsid w:val="00983586"/>
    <w:rsid w:val="009B2C77"/>
    <w:rsid w:val="009F5E4F"/>
    <w:rsid w:val="00AB6947"/>
    <w:rsid w:val="00BA6696"/>
    <w:rsid w:val="00CB7291"/>
    <w:rsid w:val="00CC63B1"/>
    <w:rsid w:val="00DB222D"/>
    <w:rsid w:val="00DE1131"/>
    <w:rsid w:val="00E23318"/>
    <w:rsid w:val="00E273BF"/>
    <w:rsid w:val="00F07768"/>
    <w:rsid w:val="00F53F70"/>
    <w:rsid w:val="00F6793B"/>
    <w:rsid w:val="00F81671"/>
    <w:rsid w:val="00FE466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AB6947"/>
    <w:rPr>
      <w:rFonts w:ascii="Verdana" w:eastAsia="Verdana" w:hAnsi="Verdana" w:cs="Verdan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AB6947"/>
    <w:tblPr>
      <w:tblInd w:w="0" w:type="dxa"/>
      <w:tblCellMar>
        <w:top w:w="0" w:type="dxa"/>
        <w:left w:w="0" w:type="dxa"/>
        <w:bottom w:w="0" w:type="dxa"/>
        <w:right w:w="0" w:type="dxa"/>
      </w:tblCellMar>
    </w:tblPr>
  </w:style>
  <w:style w:type="paragraph" w:styleId="Corpodeltesto">
    <w:name w:val="Body Text"/>
    <w:basedOn w:val="Normale"/>
    <w:uiPriority w:val="1"/>
    <w:qFormat/>
    <w:rsid w:val="00AB6947"/>
    <w:pPr>
      <w:jc w:val="both"/>
    </w:pPr>
    <w:rPr>
      <w:sz w:val="20"/>
      <w:szCs w:val="20"/>
    </w:rPr>
  </w:style>
  <w:style w:type="paragraph" w:customStyle="1" w:styleId="Heading1">
    <w:name w:val="Heading 1"/>
    <w:basedOn w:val="Normale"/>
    <w:uiPriority w:val="1"/>
    <w:qFormat/>
    <w:rsid w:val="00AB6947"/>
    <w:pPr>
      <w:spacing w:before="62"/>
      <w:ind w:left="3729" w:right="1768"/>
      <w:outlineLvl w:val="1"/>
    </w:pPr>
    <w:rPr>
      <w:rFonts w:ascii="Calibri" w:eastAsia="Calibri" w:hAnsi="Calibri" w:cs="Calibri"/>
      <w:b/>
      <w:bCs/>
    </w:rPr>
  </w:style>
  <w:style w:type="paragraph" w:customStyle="1" w:styleId="Heading2">
    <w:name w:val="Heading 2"/>
    <w:basedOn w:val="Normale"/>
    <w:uiPriority w:val="1"/>
    <w:qFormat/>
    <w:rsid w:val="00AB6947"/>
    <w:pPr>
      <w:ind w:left="112"/>
      <w:jc w:val="both"/>
      <w:outlineLvl w:val="2"/>
    </w:pPr>
    <w:rPr>
      <w:b/>
      <w:bCs/>
      <w:sz w:val="20"/>
      <w:szCs w:val="20"/>
    </w:rPr>
  </w:style>
  <w:style w:type="paragraph" w:styleId="Paragrafoelenco">
    <w:name w:val="List Paragraph"/>
    <w:basedOn w:val="Normale"/>
    <w:uiPriority w:val="1"/>
    <w:qFormat/>
    <w:rsid w:val="00AB6947"/>
    <w:pPr>
      <w:spacing w:before="18"/>
      <w:ind w:left="112"/>
      <w:jc w:val="both"/>
    </w:pPr>
  </w:style>
  <w:style w:type="paragraph" w:customStyle="1" w:styleId="TableParagraph">
    <w:name w:val="Table Paragraph"/>
    <w:basedOn w:val="Normale"/>
    <w:uiPriority w:val="1"/>
    <w:qFormat/>
    <w:rsid w:val="00AB6947"/>
    <w:pPr>
      <w:ind w:left="103"/>
    </w:pPr>
  </w:style>
  <w:style w:type="paragraph" w:styleId="Testofumetto">
    <w:name w:val="Balloon Text"/>
    <w:basedOn w:val="Normale"/>
    <w:link w:val="TestofumettoCarattere"/>
    <w:uiPriority w:val="99"/>
    <w:semiHidden/>
    <w:unhideWhenUsed/>
    <w:rsid w:val="009555E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555E6"/>
    <w:rPr>
      <w:rFonts w:ascii="Tahoma" w:eastAsia="Verdana" w:hAnsi="Tahoma" w:cs="Tahoma"/>
      <w:sz w:val="16"/>
      <w:szCs w:val="16"/>
    </w:rPr>
  </w:style>
  <w:style w:type="character" w:styleId="Collegamentoipertestuale">
    <w:name w:val="Hyperlink"/>
    <w:basedOn w:val="Carpredefinitoparagrafo"/>
    <w:uiPriority w:val="99"/>
    <w:unhideWhenUsed/>
    <w:rsid w:val="0081140C"/>
    <w:rPr>
      <w:color w:val="0000FF" w:themeColor="hyperlink"/>
      <w:u w:val="single"/>
    </w:rPr>
  </w:style>
  <w:style w:type="paragraph" w:styleId="Intestazione">
    <w:name w:val="header"/>
    <w:basedOn w:val="Normale"/>
    <w:link w:val="IntestazioneCarattere"/>
    <w:uiPriority w:val="99"/>
    <w:semiHidden/>
    <w:unhideWhenUsed/>
    <w:rsid w:val="009B2C77"/>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9B2C77"/>
    <w:rPr>
      <w:rFonts w:ascii="Verdana" w:eastAsia="Verdana" w:hAnsi="Verdana" w:cs="Verdana"/>
    </w:rPr>
  </w:style>
  <w:style w:type="paragraph" w:styleId="Pidipagina">
    <w:name w:val="footer"/>
    <w:basedOn w:val="Normale"/>
    <w:link w:val="PidipaginaCarattere"/>
    <w:uiPriority w:val="99"/>
    <w:semiHidden/>
    <w:unhideWhenUsed/>
    <w:rsid w:val="009B2C77"/>
    <w:pPr>
      <w:tabs>
        <w:tab w:val="center" w:pos="4819"/>
        <w:tab w:val="right" w:pos="9638"/>
      </w:tabs>
    </w:pPr>
  </w:style>
  <w:style w:type="character" w:customStyle="1" w:styleId="PidipaginaCarattere">
    <w:name w:val="Piè di pagina Carattere"/>
    <w:basedOn w:val="Carpredefinitoparagrafo"/>
    <w:link w:val="Pidipagina"/>
    <w:uiPriority w:val="99"/>
    <w:semiHidden/>
    <w:rsid w:val="009B2C77"/>
    <w:rPr>
      <w:rFonts w:ascii="Verdana" w:eastAsia="Verdana" w:hAnsi="Verdana" w:cs="Verdana"/>
    </w:rPr>
  </w:style>
  <w:style w:type="paragraph" w:styleId="Mappadocumento">
    <w:name w:val="Document Map"/>
    <w:basedOn w:val="Normale"/>
    <w:link w:val="MappadocumentoCarattere"/>
    <w:uiPriority w:val="99"/>
    <w:semiHidden/>
    <w:unhideWhenUsed/>
    <w:rsid w:val="001555D4"/>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1555D4"/>
    <w:rPr>
      <w:rFonts w:ascii="Tahoma" w:eastAsia="Verdan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www.scuolabelli.it/"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mailto:ctic89000r@pec.istruzione.it%20" TargetMode="External"/><Relationship Id="rId2" Type="http://schemas.openxmlformats.org/officeDocument/2006/relationships/styles" Target="styles.xml"/><Relationship Id="rId16" Type="http://schemas.openxmlformats.org/officeDocument/2006/relationships/hyperlink" Target="mailto:ctic89000r@istruzione.it%20"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4464</Words>
  <Characters>25450</Characters>
  <Application>Microsoft Office Word</Application>
  <DocSecurity>0</DocSecurity>
  <Lines>212</Lines>
  <Paragraphs>59</Paragraphs>
  <ScaleCrop>false</ScaleCrop>
  <HeadingPairs>
    <vt:vector size="2" baseType="variant">
      <vt:variant>
        <vt:lpstr>Titolo</vt:lpstr>
      </vt:variant>
      <vt:variant>
        <vt:i4>1</vt:i4>
      </vt:variant>
    </vt:vector>
  </HeadingPairs>
  <TitlesOfParts>
    <vt:vector size="1" baseType="lpstr">
      <vt:lpstr>bando macchinette</vt:lpstr>
    </vt:vector>
  </TitlesOfParts>
  <Company/>
  <LinksUpToDate>false</LinksUpToDate>
  <CharactersWithSpaces>29855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macchinette</dc:title>
  <dc:creator>Win XP</dc:creator>
  <cp:keywords>()</cp:keywords>
  <cp:lastModifiedBy>Filippo Murabito</cp:lastModifiedBy>
  <cp:revision>2</cp:revision>
  <dcterms:created xsi:type="dcterms:W3CDTF">2017-02-21T11:37:00Z</dcterms:created>
  <dcterms:modified xsi:type="dcterms:W3CDTF">2017-02-21T11:37:00Z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2014-07-03T00:00:00Z</vt:filetime>
  </property>
  <property fmtid="{D5CDD505-2E9C-101B-9397-08002B2CF9AE}" pid="3" name="Creator">
    <vt:lpwstr>PDFCreator Version 1.7.2</vt:lpwstr>
  </property>
  <property fmtid="{D5CDD505-2E9C-101B-9397-08002B2CF9AE}" pid="4" name="LastSaved">
    <vt:filetime>2017-02-02T00:00:00Z</vt:filetime>
  </property>
</Properties>
</file>